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F0AEE" w14:textId="1849520E" w:rsidR="00790C14" w:rsidRPr="00AD366A" w:rsidRDefault="007E1626" w:rsidP="005725C3">
      <w:pPr>
        <w:tabs>
          <w:tab w:val="center" w:pos="4536"/>
          <w:tab w:val="right" w:pos="7938"/>
          <w:tab w:val="right" w:pos="9639"/>
        </w:tabs>
        <w:spacing w:line="276" w:lineRule="auto"/>
        <w:ind w:right="2"/>
        <w:rPr>
          <w:rFonts w:ascii="Arial" w:hAnsi="Arial" w:cs="Arial"/>
          <w:b/>
          <w:bCs/>
          <w:sz w:val="28"/>
        </w:rPr>
      </w:pPr>
      <w:r>
        <w:rPr>
          <w:rFonts w:ascii="Arial" w:hAnsi="Arial" w:cs="Arial"/>
          <w:b/>
          <w:bCs/>
          <w:sz w:val="28"/>
        </w:rPr>
        <w:t>3GPP TSG RAN WG1 #110-bis-e</w:t>
      </w:r>
      <w:r w:rsidR="00790C14" w:rsidRPr="00C75CBE">
        <w:rPr>
          <w:b/>
          <w:bCs/>
          <w:sz w:val="28"/>
        </w:rPr>
        <w:tab/>
      </w:r>
      <w:r w:rsidR="00790C14" w:rsidRPr="00C75CBE">
        <w:rPr>
          <w:b/>
          <w:bCs/>
          <w:sz w:val="28"/>
        </w:rPr>
        <w:tab/>
      </w:r>
      <w:r w:rsidR="00790C14" w:rsidRPr="00C75CBE">
        <w:rPr>
          <w:b/>
          <w:bCs/>
          <w:sz w:val="28"/>
        </w:rPr>
        <w:tab/>
      </w:r>
      <w:r w:rsidR="001E34BF" w:rsidRPr="00AD366A">
        <w:rPr>
          <w:rFonts w:ascii="Arial" w:hAnsi="Arial" w:cs="Arial"/>
          <w:b/>
          <w:bCs/>
          <w:sz w:val="28"/>
        </w:rPr>
        <w:t>R1-22</w:t>
      </w:r>
      <w:r w:rsidR="003E2297" w:rsidRPr="00AD366A">
        <w:rPr>
          <w:rFonts w:ascii="Arial" w:hAnsi="Arial" w:cs="Arial"/>
          <w:b/>
          <w:bCs/>
          <w:sz w:val="28"/>
        </w:rPr>
        <w:t>09721</w:t>
      </w:r>
    </w:p>
    <w:p w14:paraId="54D9A27A" w14:textId="6A8B3E25" w:rsidR="007E1626" w:rsidRPr="007E1626" w:rsidRDefault="007E1626" w:rsidP="007E1626">
      <w:pPr>
        <w:tabs>
          <w:tab w:val="center" w:pos="4536"/>
          <w:tab w:val="right" w:pos="9072"/>
        </w:tabs>
        <w:spacing w:line="276" w:lineRule="auto"/>
        <w:rPr>
          <w:rFonts w:ascii="Arial" w:eastAsia="MS Mincho" w:hAnsi="Arial" w:cs="Arial" w:hint="eastAsia"/>
          <w:b/>
          <w:bCs/>
          <w:sz w:val="28"/>
          <w:lang w:eastAsia="ja-JP"/>
        </w:rPr>
      </w:pPr>
      <w:r w:rsidRPr="000E7F31">
        <w:rPr>
          <w:rFonts w:ascii="Arial" w:eastAsia="MS Mincho" w:hAnsi="Arial" w:cs="Arial"/>
          <w:b/>
          <w:bCs/>
          <w:sz w:val="28"/>
          <w:lang w:eastAsia="ja-JP"/>
        </w:rPr>
        <w:t>e-Meeting,</w:t>
      </w:r>
      <w:r>
        <w:rPr>
          <w:rFonts w:eastAsia="MS Mincho"/>
          <w:b/>
          <w:bCs/>
          <w:sz w:val="28"/>
          <w:lang w:eastAsia="ja-JP"/>
        </w:rPr>
        <w:t xml:space="preserve"> </w:t>
      </w:r>
      <w:r>
        <w:rPr>
          <w:rFonts w:ascii="Arial" w:eastAsia="MS Mincho" w:hAnsi="Arial" w:cs="Arial"/>
          <w:b/>
          <w:bCs/>
          <w:sz w:val="28"/>
          <w:lang w:eastAsia="ja-JP"/>
        </w:rPr>
        <w:t>October</w:t>
      </w:r>
      <w:r w:rsidRPr="004052C9">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Arial" w:eastAsia="MS Mincho" w:hAnsi="Arial" w:cs="Arial"/>
          <w:b/>
          <w:bCs/>
          <w:sz w:val="28"/>
          <w:vertAlign w:val="superscript"/>
          <w:lang w:eastAsia="ja-JP"/>
        </w:rPr>
        <w:t>th</w:t>
      </w:r>
      <w:r w:rsidRPr="004052C9">
        <w:rPr>
          <w:rFonts w:ascii="Arial" w:eastAsia="MS Mincho" w:hAnsi="Arial" w:cs="Arial"/>
          <w:b/>
          <w:bCs/>
          <w:sz w:val="28"/>
          <w:lang w:eastAsia="ja-JP"/>
        </w:rPr>
        <w:t xml:space="preserve">– </w:t>
      </w:r>
      <w:r>
        <w:rPr>
          <w:rFonts w:ascii="Arial" w:eastAsia="MS Mincho" w:hAnsi="Arial" w:cs="Arial"/>
          <w:b/>
          <w:bCs/>
          <w:sz w:val="28"/>
          <w:lang w:eastAsia="ja-JP"/>
        </w:rPr>
        <w:t>October</w:t>
      </w:r>
      <w:r w:rsidRPr="004052C9">
        <w:rPr>
          <w:rFonts w:ascii="Arial" w:eastAsia="MS Mincho" w:hAnsi="Arial" w:cs="Arial"/>
          <w:b/>
          <w:bCs/>
          <w:sz w:val="28"/>
          <w:lang w:eastAsia="ja-JP"/>
        </w:rPr>
        <w:t xml:space="preserve"> </w:t>
      </w:r>
      <w:r>
        <w:rPr>
          <w:rFonts w:ascii="Arial" w:eastAsia="MS Mincho" w:hAnsi="Arial" w:cs="Arial"/>
          <w:b/>
          <w:bCs/>
          <w:sz w:val="28"/>
          <w:lang w:eastAsia="ja-JP"/>
        </w:rPr>
        <w:t>19</w:t>
      </w:r>
      <w:r w:rsidRPr="00C3602B">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DC8700A" w14:textId="6EF3147D" w:rsidR="007E1626" w:rsidRPr="004052C9" w:rsidRDefault="007E1626" w:rsidP="007E1626">
      <w:pPr>
        <w:tabs>
          <w:tab w:val="left" w:pos="1985"/>
        </w:tabs>
        <w:spacing w:line="276" w:lineRule="auto"/>
        <w:ind w:left="1982" w:hangingChars="826" w:hanging="1982"/>
        <w:rPr>
          <w:rFonts w:ascii="Arial" w:hAnsi="Arial"/>
          <w:sz w:val="24"/>
        </w:rPr>
      </w:pPr>
      <w:r w:rsidRPr="004052C9">
        <w:rPr>
          <w:rFonts w:ascii="Arial" w:hAnsi="Arial"/>
          <w:b/>
          <w:sz w:val="24"/>
        </w:rPr>
        <w:t>Agenda item:</w:t>
      </w:r>
      <w:r w:rsidRPr="004052C9">
        <w:rPr>
          <w:rFonts w:ascii="Arial" w:hAnsi="Arial"/>
          <w:b/>
          <w:sz w:val="24"/>
        </w:rPr>
        <w:tab/>
      </w:r>
      <w:r>
        <w:rPr>
          <w:rFonts w:ascii="Arial" w:hAnsi="Arial"/>
          <w:sz w:val="24"/>
        </w:rPr>
        <w:t>9.2</w:t>
      </w:r>
      <w:r w:rsidRPr="004052C9">
        <w:rPr>
          <w:rFonts w:ascii="Arial" w:hAnsi="Arial"/>
          <w:sz w:val="24"/>
        </w:rPr>
        <w:t>.1</w:t>
      </w:r>
    </w:p>
    <w:p w14:paraId="7D7EF23E" w14:textId="77777777" w:rsidR="007E1626" w:rsidRPr="004052C9" w:rsidRDefault="007E1626" w:rsidP="007E1626">
      <w:pPr>
        <w:tabs>
          <w:tab w:val="left" w:pos="1985"/>
        </w:tabs>
        <w:spacing w:line="276" w:lineRule="auto"/>
        <w:ind w:left="1982" w:hangingChars="826" w:hanging="1982"/>
        <w:rPr>
          <w:rFonts w:ascii="Arial" w:hAnsi="Arial"/>
          <w:sz w:val="24"/>
        </w:rPr>
      </w:pPr>
      <w:r w:rsidRPr="004052C9">
        <w:rPr>
          <w:rFonts w:ascii="Arial" w:hAnsi="Arial"/>
          <w:b/>
          <w:sz w:val="24"/>
        </w:rPr>
        <w:t>Source:</w:t>
      </w:r>
      <w:r w:rsidRPr="004052C9">
        <w:rPr>
          <w:rFonts w:ascii="Arial" w:hAnsi="Arial"/>
          <w:b/>
          <w:sz w:val="24"/>
        </w:rPr>
        <w:tab/>
      </w:r>
      <w:r w:rsidRPr="004052C9">
        <w:rPr>
          <w:rFonts w:ascii="Arial" w:hAnsi="Arial"/>
          <w:sz w:val="24"/>
        </w:rPr>
        <w:t>Samsung</w:t>
      </w:r>
    </w:p>
    <w:p w14:paraId="0A2020B9" w14:textId="7A8058B4" w:rsidR="007E1626" w:rsidRPr="004052C9" w:rsidRDefault="007E1626" w:rsidP="007E1626">
      <w:pPr>
        <w:tabs>
          <w:tab w:val="left" w:pos="1985"/>
        </w:tabs>
        <w:spacing w:line="276" w:lineRule="auto"/>
        <w:rPr>
          <w:rFonts w:ascii="Arial" w:hAnsi="Arial"/>
          <w:sz w:val="24"/>
        </w:rPr>
      </w:pPr>
      <w:r w:rsidRPr="004052C9">
        <w:rPr>
          <w:rFonts w:ascii="Arial" w:hAnsi="Arial"/>
          <w:b/>
          <w:sz w:val="24"/>
        </w:rPr>
        <w:t>Title:</w:t>
      </w:r>
      <w:r w:rsidRPr="004052C9">
        <w:rPr>
          <w:rFonts w:ascii="Arial" w:hAnsi="Arial"/>
          <w:b/>
          <w:sz w:val="24"/>
        </w:rPr>
        <w:tab/>
      </w:r>
      <w:r w:rsidRPr="007E1626">
        <w:rPr>
          <w:rFonts w:ascii="Arial" w:hAnsi="Arial"/>
          <w:sz w:val="24"/>
        </w:rPr>
        <w:t>General aspects of AI ML framework and evaluation methodology</w:t>
      </w:r>
    </w:p>
    <w:p w14:paraId="4E159A2C" w14:textId="629BB24A" w:rsidR="007E1626" w:rsidRPr="00AD366A" w:rsidRDefault="007E1626" w:rsidP="00AD366A">
      <w:pPr>
        <w:tabs>
          <w:tab w:val="left" w:pos="1985"/>
        </w:tabs>
        <w:spacing w:line="276" w:lineRule="auto"/>
        <w:ind w:left="1982" w:hangingChars="826" w:hanging="1982"/>
        <w:rPr>
          <w:rFonts w:ascii="Arial" w:hAnsi="Arial"/>
          <w:sz w:val="24"/>
        </w:rPr>
      </w:pPr>
      <w:r w:rsidRPr="004052C9">
        <w:rPr>
          <w:rFonts w:ascii="Arial" w:hAnsi="Arial"/>
          <w:b/>
          <w:sz w:val="24"/>
        </w:rPr>
        <w:t>Document for:</w:t>
      </w:r>
      <w:r w:rsidRPr="004052C9">
        <w:rPr>
          <w:rFonts w:ascii="Arial" w:hAnsi="Arial"/>
          <w:b/>
          <w:sz w:val="24"/>
        </w:rPr>
        <w:tab/>
      </w:r>
      <w:r w:rsidR="00AD366A">
        <w:rPr>
          <w:rFonts w:ascii="Arial" w:hAnsi="Arial"/>
          <w:sz w:val="24"/>
        </w:rPr>
        <w:t>Discussion and Decision</w:t>
      </w:r>
    </w:p>
    <w:p w14:paraId="3F33F0D9" w14:textId="77777777" w:rsidR="00790C14" w:rsidRPr="00C75CBE" w:rsidRDefault="00790C14"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Introduction</w:t>
      </w:r>
    </w:p>
    <w:p w14:paraId="46AB8DEC" w14:textId="77777777" w:rsidR="00790C14" w:rsidRPr="009B22F1" w:rsidRDefault="00790C14" w:rsidP="005725C3">
      <w:pPr>
        <w:spacing w:before="180" w:after="240" w:line="276" w:lineRule="auto"/>
        <w:jc w:val="both"/>
        <w:rPr>
          <w:lang w:val="en-US"/>
        </w:rPr>
      </w:pPr>
      <w:r w:rsidRPr="009B22F1">
        <w:rPr>
          <w:lang w:val="en-US"/>
        </w:rPr>
        <w:t>In RAN#94-e, Rel-18 new study item on “Study on Artificial Intelligence (AI)/Machine Learning (ML) for NR Air Interface” is endorsed. The objec</w:t>
      </w:r>
      <w:bookmarkStart w:id="0" w:name="_GoBack"/>
      <w:bookmarkEnd w:id="0"/>
      <w:r w:rsidRPr="009B22F1">
        <w:rPr>
          <w:lang w:val="en-US"/>
        </w:rPr>
        <w:t>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0C14" w:rsidRPr="009B22F1" w14:paraId="18398F4B" w14:textId="77777777" w:rsidTr="00A6769C">
        <w:tc>
          <w:tcPr>
            <w:tcW w:w="9629" w:type="dxa"/>
            <w:shd w:val="clear" w:color="auto" w:fill="auto"/>
          </w:tcPr>
          <w:p w14:paraId="3E706F73" w14:textId="77777777" w:rsidR="00790C14" w:rsidRPr="009B22F1" w:rsidRDefault="00790C14" w:rsidP="005725C3">
            <w:pPr>
              <w:spacing w:line="276" w:lineRule="auto"/>
              <w:rPr>
                <w:bCs/>
              </w:rPr>
            </w:pPr>
            <w:r w:rsidRPr="009B22F1">
              <w:rPr>
                <w:bCs/>
              </w:rPr>
              <w:t>AI/ML model, terminology and description to identify common and specific characteristics for framework investigations:</w:t>
            </w:r>
          </w:p>
          <w:p w14:paraId="7A706B03"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Characterize the defining stages of AI/ML related algorithms and associated complexity:</w:t>
            </w:r>
          </w:p>
          <w:p w14:paraId="45C642EF"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 xml:space="preserve">Model generation, e.g., model training (including input/output, pre-/post-process, online/offline as applicable), model validation, model testing, as applicable </w:t>
            </w:r>
          </w:p>
          <w:p w14:paraId="62029394"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Inference operation, e.g., input/output, pre-/post-process, as applicable</w:t>
            </w:r>
          </w:p>
          <w:p w14:paraId="17E47CEB"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Identify various levels of collaboration between UE and gNB pertinent to the selected use cases, e.g., </w:t>
            </w:r>
          </w:p>
          <w:p w14:paraId="33990948"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No collaboration: implementation-based only AI/ML algorithms without information exchange [for comparison purposes]</w:t>
            </w:r>
          </w:p>
          <w:p w14:paraId="1105D4B1" w14:textId="77777777" w:rsidR="00790C14" w:rsidRPr="009B22F1" w:rsidRDefault="00790C14" w:rsidP="00F925FC">
            <w:pPr>
              <w:numPr>
                <w:ilvl w:val="1"/>
                <w:numId w:val="6"/>
              </w:numPr>
              <w:overflowPunct w:val="0"/>
              <w:autoSpaceDE w:val="0"/>
              <w:autoSpaceDN w:val="0"/>
              <w:adjustRightInd w:val="0"/>
              <w:spacing w:line="276" w:lineRule="auto"/>
              <w:textAlignment w:val="baseline"/>
              <w:rPr>
                <w:bCs/>
              </w:rPr>
            </w:pPr>
            <w:r w:rsidRPr="009B22F1">
              <w:rPr>
                <w:bCs/>
              </w:rPr>
              <w:t xml:space="preserve">Various levels of UE/gNB collaboration targeting at separate or joint ML operation. </w:t>
            </w:r>
          </w:p>
          <w:p w14:paraId="27BD535C"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Characterize lifecycle management of AI/ML model: e.g.,  model training, model deployment , model inference, model monitoring, model updating</w:t>
            </w:r>
          </w:p>
          <w:p w14:paraId="2533A7B9"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Dataset(s) for training, validation, testing, and inference </w:t>
            </w:r>
          </w:p>
          <w:p w14:paraId="49B619A1"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Identify common notation and terminology for AI/ML related functions, procedures and interfaces</w:t>
            </w:r>
          </w:p>
          <w:p w14:paraId="6A0222E2" w14:textId="77777777" w:rsidR="00790C14" w:rsidRPr="009B22F1" w:rsidRDefault="00790C14" w:rsidP="00F925FC">
            <w:pPr>
              <w:numPr>
                <w:ilvl w:val="0"/>
                <w:numId w:val="6"/>
              </w:numPr>
              <w:overflowPunct w:val="0"/>
              <w:autoSpaceDE w:val="0"/>
              <w:autoSpaceDN w:val="0"/>
              <w:adjustRightInd w:val="0"/>
              <w:spacing w:line="276" w:lineRule="auto"/>
              <w:textAlignment w:val="baseline"/>
              <w:rPr>
                <w:bCs/>
              </w:rPr>
            </w:pPr>
            <w:r w:rsidRPr="009B22F1">
              <w:rPr>
                <w:bCs/>
              </w:rPr>
              <w:t xml:space="preserve">Note: Consider the work done for </w:t>
            </w:r>
            <w:r w:rsidRPr="009B22F1">
              <w:rPr>
                <w:bCs/>
                <w:i/>
                <w:iCs/>
              </w:rPr>
              <w:t>FS_NR_ENDC_data_collect</w:t>
            </w:r>
            <w:r w:rsidRPr="009B22F1">
              <w:rPr>
                <w:bCs/>
              </w:rPr>
              <w:t xml:space="preserve"> when appropriate</w:t>
            </w:r>
          </w:p>
          <w:p w14:paraId="6F01196E" w14:textId="77777777" w:rsidR="00790C14" w:rsidRPr="009B22F1" w:rsidRDefault="00790C14" w:rsidP="005725C3">
            <w:pPr>
              <w:spacing w:line="276" w:lineRule="auto"/>
              <w:rPr>
                <w:bCs/>
              </w:rPr>
            </w:pPr>
          </w:p>
        </w:tc>
      </w:tr>
    </w:tbl>
    <w:p w14:paraId="733AED4F" w14:textId="70FE5F8C" w:rsidR="00AD0B04" w:rsidRPr="009B22F1" w:rsidRDefault="00AD0B04" w:rsidP="005725C3">
      <w:pPr>
        <w:spacing w:before="240" w:after="160" w:line="276" w:lineRule="auto"/>
        <w:ind w:right="-99"/>
        <w:rPr>
          <w:lang w:eastAsia="ko-KR"/>
        </w:rPr>
      </w:pPr>
      <w:r w:rsidRPr="009B22F1">
        <w:rPr>
          <w:lang w:eastAsia="ko-KR"/>
        </w:rPr>
        <w:t xml:space="preserve">Furthermore, in the first RAN 1 meeting, i.e., RAN1#109-e, some basic terminologies are defined. Moreover, an initial categorization for </w:t>
      </w:r>
      <w:r w:rsidR="00E674CE" w:rsidRPr="009B22F1">
        <w:rPr>
          <w:lang w:eastAsia="ko-KR"/>
        </w:rPr>
        <w:t xml:space="preserve">network-UE </w:t>
      </w:r>
      <w:r w:rsidRPr="009B22F1">
        <w:rPr>
          <w:lang w:eastAsia="ko-KR"/>
        </w:rPr>
        <w:t xml:space="preserve">collaboration levels is </w:t>
      </w:r>
      <w:r w:rsidR="00BB2453">
        <w:rPr>
          <w:lang w:eastAsia="ko-KR"/>
        </w:rPr>
        <w:t>agreed</w:t>
      </w:r>
      <w:r w:rsidRPr="009B22F1">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520" w:rsidRPr="009B22F1" w14:paraId="5A6728F1" w14:textId="77777777" w:rsidTr="006D6217">
        <w:tc>
          <w:tcPr>
            <w:tcW w:w="9629" w:type="dxa"/>
            <w:shd w:val="clear" w:color="auto" w:fill="auto"/>
          </w:tcPr>
          <w:p w14:paraId="36AEF153" w14:textId="77777777" w:rsidR="00963520" w:rsidRPr="00C75CBE" w:rsidRDefault="00963520" w:rsidP="00963520">
            <w:pPr>
              <w:rPr>
                <w:rFonts w:eastAsia="Batang"/>
                <w:szCs w:val="24"/>
                <w:highlight w:val="green"/>
              </w:rPr>
            </w:pPr>
            <w:r w:rsidRPr="00C75CBE">
              <w:rPr>
                <w:rFonts w:eastAsia="Batang"/>
                <w:szCs w:val="24"/>
                <w:highlight w:val="green"/>
              </w:rPr>
              <w:t>Agreement</w:t>
            </w:r>
          </w:p>
          <w:p w14:paraId="706CE048" w14:textId="77777777" w:rsidR="00963520" w:rsidRPr="00C75CBE" w:rsidRDefault="00963520" w:rsidP="00963520">
            <w:pPr>
              <w:shd w:val="clear" w:color="auto" w:fill="FFFFFF"/>
              <w:spacing w:before="120"/>
              <w:rPr>
                <w:rFonts w:eastAsia="Times New Roman"/>
                <w:szCs w:val="24"/>
              </w:rPr>
            </w:pPr>
            <w:r w:rsidRPr="00C75CBE">
              <w:rPr>
                <w:rFonts w:eastAsia="Times New Roman"/>
                <w:szCs w:val="24"/>
              </w:rPr>
              <w:t>Take the following network-UE collaboration levels as one aspect for defining collaboration levels</w:t>
            </w:r>
          </w:p>
          <w:p w14:paraId="1BE50FE9" w14:textId="77777777" w:rsidR="00963520" w:rsidRPr="00C75CBE" w:rsidRDefault="00963520" w:rsidP="00F925FC">
            <w:pPr>
              <w:numPr>
                <w:ilvl w:val="0"/>
                <w:numId w:val="10"/>
              </w:numPr>
              <w:shd w:val="clear" w:color="auto" w:fill="FFFFFF"/>
              <w:rPr>
                <w:rFonts w:eastAsia="Batang"/>
                <w:szCs w:val="24"/>
              </w:rPr>
            </w:pPr>
            <w:r w:rsidRPr="00C75CBE">
              <w:rPr>
                <w:rFonts w:eastAsia="Times New Roman"/>
                <w:szCs w:val="24"/>
              </w:rPr>
              <w:t>Level x: No collaboration</w:t>
            </w:r>
          </w:p>
          <w:p w14:paraId="3DA02AE5" w14:textId="77777777" w:rsidR="00963520" w:rsidRPr="00C75CBE" w:rsidRDefault="00963520" w:rsidP="00F925FC">
            <w:pPr>
              <w:numPr>
                <w:ilvl w:val="0"/>
                <w:numId w:val="10"/>
              </w:numPr>
              <w:shd w:val="clear" w:color="auto" w:fill="FFFFFF"/>
              <w:rPr>
                <w:rFonts w:eastAsia="Batang"/>
                <w:szCs w:val="24"/>
              </w:rPr>
            </w:pPr>
            <w:r w:rsidRPr="00C75CBE">
              <w:rPr>
                <w:rFonts w:eastAsia="Times New Roman"/>
                <w:szCs w:val="24"/>
              </w:rPr>
              <w:t>Level y: Signaling-based collaboration without model transfer</w:t>
            </w:r>
          </w:p>
          <w:p w14:paraId="449A7772" w14:textId="77777777" w:rsidR="00963520" w:rsidRPr="00C75CBE" w:rsidRDefault="00963520" w:rsidP="00F925FC">
            <w:pPr>
              <w:numPr>
                <w:ilvl w:val="0"/>
                <w:numId w:val="10"/>
              </w:numPr>
              <w:shd w:val="clear" w:color="auto" w:fill="FFFFFF"/>
              <w:rPr>
                <w:rFonts w:eastAsia="Batang"/>
                <w:szCs w:val="24"/>
              </w:rPr>
            </w:pPr>
            <w:r w:rsidRPr="00C75CBE">
              <w:rPr>
                <w:rFonts w:eastAsia="Times New Roman"/>
                <w:szCs w:val="24"/>
              </w:rPr>
              <w:t>Level z: Signaling-based collaboration with model transfer</w:t>
            </w:r>
          </w:p>
          <w:p w14:paraId="74E52B99" w14:textId="77777777" w:rsidR="00963520" w:rsidRPr="00C75CBE" w:rsidRDefault="00963520" w:rsidP="00963520">
            <w:pPr>
              <w:shd w:val="clear" w:color="auto" w:fill="FFFFFF"/>
              <w:rPr>
                <w:rFonts w:eastAsia="Times New Roman"/>
                <w:szCs w:val="24"/>
              </w:rPr>
            </w:pPr>
            <w:r w:rsidRPr="00C75CBE">
              <w:rPr>
                <w:rFonts w:eastAsia="Times New Roman"/>
                <w:szCs w:val="24"/>
              </w:rPr>
              <w:t>Note: Other aspect(s), for defining collaboration levels is not precluded and will be discussed in later meetings, e.g., with/without model updating, to support training/inference, for defining collaboration levels will be discussed in later meetings</w:t>
            </w:r>
          </w:p>
          <w:p w14:paraId="16C68EF6" w14:textId="77777777" w:rsidR="00963520" w:rsidRPr="00C75CBE" w:rsidRDefault="00963520" w:rsidP="00963520">
            <w:pPr>
              <w:shd w:val="clear" w:color="auto" w:fill="FFFFFF"/>
              <w:rPr>
                <w:rFonts w:eastAsia="DengXian"/>
                <w:szCs w:val="24"/>
                <w:lang w:eastAsia="zh-CN"/>
              </w:rPr>
            </w:pPr>
            <w:r w:rsidRPr="00C75CBE">
              <w:rPr>
                <w:rFonts w:eastAsia="DengXian"/>
                <w:szCs w:val="24"/>
                <w:lang w:eastAsia="zh-CN"/>
              </w:rPr>
              <w:t xml:space="preserve">FFS: Clarification is needed for Level x-y boundary </w:t>
            </w:r>
          </w:p>
        </w:tc>
      </w:tr>
    </w:tbl>
    <w:p w14:paraId="30EA837F" w14:textId="652C87E0" w:rsidR="00FE2F2C" w:rsidRPr="00C75CBE" w:rsidRDefault="005753DD"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General aspect of</w:t>
      </w:r>
      <w:r w:rsidR="00FE2F2C" w:rsidRPr="00C75CBE">
        <w:rPr>
          <w:rFonts w:ascii="Times New Roman" w:eastAsia="Batang" w:hAnsi="Times New Roman"/>
          <w:b w:val="0"/>
          <w:sz w:val="32"/>
          <w:lang w:val="en-US" w:eastAsia="ko-KR"/>
        </w:rPr>
        <w:t xml:space="preserve"> AI</w:t>
      </w:r>
      <w:r w:rsidR="004E4280" w:rsidRPr="00C75CBE">
        <w:rPr>
          <w:rFonts w:ascii="Times New Roman" w:eastAsia="Batang" w:hAnsi="Times New Roman"/>
          <w:b w:val="0"/>
          <w:sz w:val="32"/>
          <w:lang w:val="en-US" w:eastAsia="ko-KR"/>
        </w:rPr>
        <w:t>/ML</w:t>
      </w:r>
      <w:r w:rsidR="00FE2F2C" w:rsidRPr="00C75CBE">
        <w:rPr>
          <w:rFonts w:ascii="Times New Roman" w:eastAsia="Batang" w:hAnsi="Times New Roman"/>
          <w:b w:val="0"/>
          <w:sz w:val="32"/>
          <w:lang w:val="en-US" w:eastAsia="ko-KR"/>
        </w:rPr>
        <w:t xml:space="preserve"> </w:t>
      </w:r>
      <w:r w:rsidR="004E4280" w:rsidRPr="00C75CBE">
        <w:rPr>
          <w:rFonts w:ascii="Times New Roman" w:eastAsia="Batang" w:hAnsi="Times New Roman"/>
          <w:b w:val="0"/>
          <w:sz w:val="32"/>
          <w:lang w:val="en-US" w:eastAsia="ko-KR"/>
        </w:rPr>
        <w:t>framework</w:t>
      </w:r>
    </w:p>
    <w:p w14:paraId="2FC37B60" w14:textId="77777777" w:rsidR="00790C14" w:rsidRPr="00C75CBE" w:rsidRDefault="00790C14"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7960DC5A" w14:textId="77777777" w:rsidR="00790C14" w:rsidRPr="00C75CBE" w:rsidRDefault="00790C14"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13F257AB" w14:textId="77777777" w:rsidR="00E674CE" w:rsidRPr="00C75CBE" w:rsidRDefault="002F669A" w:rsidP="00F925FC">
      <w:pPr>
        <w:pStyle w:val="Heading2"/>
        <w:numPr>
          <w:ilvl w:val="1"/>
          <w:numId w:val="5"/>
        </w:numPr>
        <w:spacing w:after="240" w:line="276" w:lineRule="auto"/>
        <w:rPr>
          <w:rFonts w:ascii="Times New Roman" w:hAnsi="Times New Roman"/>
          <w:b w:val="0"/>
          <w:bCs/>
          <w:sz w:val="28"/>
          <w:szCs w:val="28"/>
        </w:rPr>
      </w:pPr>
      <w:r w:rsidRPr="00C75CBE">
        <w:rPr>
          <w:rFonts w:ascii="Times New Roman" w:hAnsi="Times New Roman"/>
          <w:b w:val="0"/>
          <w:bCs/>
          <w:sz w:val="28"/>
          <w:szCs w:val="28"/>
        </w:rPr>
        <w:t>Definition and c</w:t>
      </w:r>
      <w:r w:rsidR="00FE2F2C" w:rsidRPr="00C75CBE">
        <w:rPr>
          <w:rFonts w:ascii="Times New Roman" w:hAnsi="Times New Roman"/>
          <w:b w:val="0"/>
          <w:bCs/>
          <w:sz w:val="28"/>
          <w:szCs w:val="28"/>
        </w:rPr>
        <w:t xml:space="preserve">haracterization of AI/ML </w:t>
      </w:r>
    </w:p>
    <w:p w14:paraId="5319EF0C" w14:textId="7726B780" w:rsidR="005D7E12" w:rsidRPr="009B22F1" w:rsidRDefault="005D7E12" w:rsidP="005D7E12">
      <w:pPr>
        <w:pStyle w:val="Heading3"/>
        <w:rPr>
          <w:lang w:eastAsia="ko-KR"/>
        </w:rPr>
      </w:pPr>
      <w:r w:rsidRPr="009B22F1">
        <w:rPr>
          <w:lang w:eastAsia="ko-KR"/>
        </w:rPr>
        <w:t xml:space="preserve">2.1.1 Remaining </w:t>
      </w:r>
      <w:r w:rsidR="00BB2453">
        <w:rPr>
          <w:lang w:eastAsia="ko-KR"/>
        </w:rPr>
        <w:t xml:space="preserve">description </w:t>
      </w:r>
      <w:r w:rsidRPr="009B22F1">
        <w:rPr>
          <w:lang w:eastAsia="ko-KR"/>
        </w:rPr>
        <w:t xml:space="preserve">of terminologies </w:t>
      </w:r>
    </w:p>
    <w:p w14:paraId="24F4747B" w14:textId="77777777" w:rsidR="003C4948" w:rsidRPr="009B22F1" w:rsidRDefault="003C4948" w:rsidP="003C4948">
      <w:pPr>
        <w:rPr>
          <w:lang w:eastAsia="ko-KR"/>
        </w:rPr>
      </w:pPr>
    </w:p>
    <w:p w14:paraId="51255359" w14:textId="6B80CFCE" w:rsidR="00E674CE" w:rsidRPr="009B22F1" w:rsidRDefault="00E674CE" w:rsidP="00E674CE">
      <w:pPr>
        <w:jc w:val="both"/>
        <w:rPr>
          <w:lang w:eastAsia="ko-KR"/>
        </w:rPr>
      </w:pPr>
      <w:r w:rsidRPr="009B22F1">
        <w:rPr>
          <w:lang w:eastAsia="ko-KR"/>
        </w:rPr>
        <w:t>As this study item (SI) is the first attempt to characterize AI/ML operations in RAN</w:t>
      </w:r>
      <w:r w:rsidR="003F4B55" w:rsidRPr="009B22F1">
        <w:rPr>
          <w:lang w:eastAsia="ko-KR"/>
        </w:rPr>
        <w:t xml:space="preserve"> </w:t>
      </w:r>
      <w:r w:rsidRPr="009B22F1">
        <w:rPr>
          <w:lang w:eastAsia="ko-KR"/>
        </w:rPr>
        <w:t>1, RAN1#109-e</w:t>
      </w:r>
      <w:r w:rsidR="00CB08A2">
        <w:rPr>
          <w:lang w:eastAsia="ko-KR"/>
        </w:rPr>
        <w:t xml:space="preserve"> </w:t>
      </w:r>
      <w:r w:rsidR="008A0697">
        <w:rPr>
          <w:lang w:eastAsia="ko-KR"/>
        </w:rPr>
        <w:t xml:space="preserve">and </w:t>
      </w:r>
      <w:r w:rsidR="008A0697" w:rsidRPr="009B22F1">
        <w:rPr>
          <w:lang w:eastAsia="ko-KR"/>
        </w:rPr>
        <w:t>RAN1</w:t>
      </w:r>
      <w:r w:rsidR="00CB08A2" w:rsidRPr="009B22F1">
        <w:rPr>
          <w:lang w:eastAsia="ko-KR"/>
        </w:rPr>
        <w:t>#</w:t>
      </w:r>
      <w:r w:rsidR="00CB08A2">
        <w:rPr>
          <w:lang w:eastAsia="ko-KR"/>
        </w:rPr>
        <w:t xml:space="preserve">110 </w:t>
      </w:r>
      <w:r w:rsidRPr="009B22F1">
        <w:rPr>
          <w:lang w:eastAsia="ko-KR"/>
        </w:rPr>
        <w:t>spent some efforts on de</w:t>
      </w:r>
      <w:r w:rsidR="008A0697">
        <w:rPr>
          <w:lang w:eastAsia="ko-KR"/>
        </w:rPr>
        <w:t>scribing/defining some</w:t>
      </w:r>
      <w:r w:rsidRPr="009B22F1">
        <w:rPr>
          <w:lang w:eastAsia="ko-KR"/>
        </w:rPr>
        <w:t xml:space="preserve"> common notations and terminologies [</w:t>
      </w:r>
      <w:r w:rsidR="00963526" w:rsidRPr="009B22F1">
        <w:rPr>
          <w:lang w:eastAsia="ko-KR"/>
        </w:rPr>
        <w:t>2</w:t>
      </w:r>
      <w:r w:rsidRPr="009B22F1">
        <w:rPr>
          <w:lang w:eastAsia="ko-KR"/>
        </w:rPr>
        <w:t xml:space="preserve">]. In </w:t>
      </w:r>
      <w:r w:rsidR="00963526" w:rsidRPr="009B22F1">
        <w:rPr>
          <w:lang w:eastAsia="ko-KR"/>
        </w:rPr>
        <w:t>our</w:t>
      </w:r>
      <w:r w:rsidR="003F4B55" w:rsidRPr="009B22F1">
        <w:rPr>
          <w:lang w:eastAsia="ko-KR"/>
        </w:rPr>
        <w:t xml:space="preserve"> view</w:t>
      </w:r>
      <w:r w:rsidRPr="009B22F1">
        <w:rPr>
          <w:lang w:eastAsia="ko-KR"/>
        </w:rPr>
        <w:t xml:space="preserve">, having a common understanding among companies on at least some important notations and terminologies is essential for the progress of the study item. </w:t>
      </w:r>
      <w:r w:rsidR="00CD6968" w:rsidRPr="009B22F1">
        <w:rPr>
          <w:lang w:eastAsia="ko-KR"/>
        </w:rPr>
        <w:t>I</w:t>
      </w:r>
      <w:r w:rsidR="003F4B55" w:rsidRPr="009B22F1">
        <w:rPr>
          <w:lang w:eastAsia="ko-KR"/>
        </w:rPr>
        <w:t>n this regard, we provide our views on the remaining important nota</w:t>
      </w:r>
      <w:r w:rsidR="005753DD" w:rsidRPr="009B22F1">
        <w:rPr>
          <w:lang w:eastAsia="ko-KR"/>
        </w:rPr>
        <w:t>tions and terminologies that have</w:t>
      </w:r>
      <w:r w:rsidR="003F4B55" w:rsidRPr="009B22F1">
        <w:rPr>
          <w:lang w:eastAsia="ko-KR"/>
        </w:rPr>
        <w:t xml:space="preserve"> yet </w:t>
      </w:r>
      <w:r w:rsidR="005753DD" w:rsidRPr="009B22F1">
        <w:rPr>
          <w:lang w:eastAsia="ko-KR"/>
        </w:rPr>
        <w:t xml:space="preserve">been </w:t>
      </w:r>
      <w:r w:rsidR="003F4B55" w:rsidRPr="009B22F1">
        <w:rPr>
          <w:lang w:eastAsia="ko-KR"/>
        </w:rPr>
        <w:t>defined</w:t>
      </w:r>
      <w:r w:rsidR="008A0697">
        <w:rPr>
          <w:lang w:eastAsia="ko-KR"/>
        </w:rPr>
        <w:t>/described</w:t>
      </w:r>
      <w:r w:rsidR="003F4B55" w:rsidRPr="009B22F1">
        <w:rPr>
          <w:lang w:eastAsia="ko-KR"/>
        </w:rPr>
        <w:t xml:space="preserve">. </w:t>
      </w:r>
    </w:p>
    <w:p w14:paraId="1FFB4DCF" w14:textId="74B6B20F" w:rsidR="00E674CE" w:rsidRDefault="00F602EC" w:rsidP="003C4948">
      <w:pPr>
        <w:rPr>
          <w:lang w:eastAsia="ko-KR"/>
        </w:rPr>
      </w:pPr>
      <w:r>
        <w:rPr>
          <w:rFonts w:hint="eastAsia"/>
          <w:lang w:eastAsia="ko-KR"/>
        </w:rPr>
        <w:t xml:space="preserve">RAN1#110 additionally </w:t>
      </w:r>
      <w:r>
        <w:rPr>
          <w:lang w:eastAsia="ko-KR"/>
        </w:rPr>
        <w:t xml:space="preserve">made the following description of terminologies as a working assumption. </w:t>
      </w:r>
    </w:p>
    <w:p w14:paraId="1FD9EC34" w14:textId="06473906" w:rsidR="00F602EC" w:rsidRDefault="00F602EC" w:rsidP="003C4948">
      <w:pPr>
        <w:rPr>
          <w:lang w:eastAsia="ko-KR"/>
        </w:rPr>
      </w:pPr>
    </w:p>
    <w:tbl>
      <w:tblPr>
        <w:tblW w:w="0" w:type="auto"/>
        <w:tblLayout w:type="fixed"/>
        <w:tblLook w:val="04A0" w:firstRow="1" w:lastRow="0" w:firstColumn="1" w:lastColumn="0" w:noHBand="0" w:noVBand="1"/>
      </w:tblPr>
      <w:tblGrid>
        <w:gridCol w:w="3046"/>
        <w:gridCol w:w="6584"/>
      </w:tblGrid>
      <w:tr w:rsidR="00F602EC" w14:paraId="3C6A82BF" w14:textId="77777777" w:rsidTr="00422C3D">
        <w:tc>
          <w:tcPr>
            <w:tcW w:w="3046" w:type="dxa"/>
            <w:tcBorders>
              <w:top w:val="single" w:sz="8" w:space="0" w:color="auto"/>
              <w:left w:val="single" w:sz="8" w:space="0" w:color="auto"/>
              <w:bottom w:val="single" w:sz="8" w:space="0" w:color="auto"/>
              <w:right w:val="single" w:sz="8" w:space="0" w:color="auto"/>
            </w:tcBorders>
          </w:tcPr>
          <w:p w14:paraId="7B0754A5" w14:textId="77777777" w:rsidR="00F602EC" w:rsidRDefault="00F602EC" w:rsidP="00422C3D">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63472BDC" w14:textId="77777777" w:rsidR="00F602EC" w:rsidRDefault="00F602EC" w:rsidP="00422C3D">
            <w:r>
              <w:rPr>
                <w:rFonts w:eastAsia="Times" w:cs="Times"/>
              </w:rPr>
              <w:t>Description</w:t>
            </w:r>
          </w:p>
        </w:tc>
      </w:tr>
      <w:tr w:rsidR="00F602EC" w14:paraId="6A99A05B" w14:textId="77777777" w:rsidTr="00422C3D">
        <w:tc>
          <w:tcPr>
            <w:tcW w:w="3046" w:type="dxa"/>
            <w:tcBorders>
              <w:top w:val="single" w:sz="8" w:space="0" w:color="auto"/>
              <w:left w:val="single" w:sz="8" w:space="0" w:color="auto"/>
              <w:bottom w:val="single" w:sz="8" w:space="0" w:color="auto"/>
              <w:right w:val="single" w:sz="8" w:space="0" w:color="auto"/>
            </w:tcBorders>
          </w:tcPr>
          <w:p w14:paraId="5D269B79" w14:textId="77777777" w:rsidR="00F602EC" w:rsidRDefault="00F602EC" w:rsidP="00422C3D">
            <w:r>
              <w:t>Online training</w:t>
            </w:r>
          </w:p>
        </w:tc>
        <w:tc>
          <w:tcPr>
            <w:tcW w:w="6584" w:type="dxa"/>
            <w:tcBorders>
              <w:top w:val="single" w:sz="8" w:space="0" w:color="auto"/>
              <w:left w:val="single" w:sz="8" w:space="0" w:color="auto"/>
              <w:bottom w:val="single" w:sz="8" w:space="0" w:color="auto"/>
              <w:right w:val="single" w:sz="8" w:space="0" w:color="auto"/>
            </w:tcBorders>
          </w:tcPr>
          <w:p w14:paraId="2D2752BD" w14:textId="24EC57AE" w:rsidR="00F602EC" w:rsidRDefault="00F602EC" w:rsidP="00422C3D">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589DF812" w14:textId="77777777" w:rsidR="00F602EC" w:rsidRDefault="00F602EC" w:rsidP="00422C3D">
            <w:r>
              <w:t>Note: the notion of (near) real-time vs. non real-time is context-dependent and is relative to the inference time-scale.</w:t>
            </w:r>
          </w:p>
          <w:p w14:paraId="3F42BB75" w14:textId="77777777" w:rsidR="00F602EC" w:rsidRDefault="00F602EC" w:rsidP="00422C3D">
            <w:r>
              <w:t>Note: This definition only serves as a guidance. There may be cases that may not exactly conform to this definition but could still be categorized as online training by commonly accepted conventions.</w:t>
            </w:r>
          </w:p>
          <w:p w14:paraId="7E1E4713" w14:textId="77777777" w:rsidR="00F602EC" w:rsidRDefault="00F602EC" w:rsidP="00422C3D">
            <w:r>
              <w:t>Note: Fine-tuning/re-training may be done via online or offline training. (This note could be removed when we define the term fine-tuning.)</w:t>
            </w:r>
          </w:p>
        </w:tc>
      </w:tr>
      <w:tr w:rsidR="00F602EC" w14:paraId="498C657E" w14:textId="77777777" w:rsidTr="00422C3D">
        <w:tc>
          <w:tcPr>
            <w:tcW w:w="3046" w:type="dxa"/>
            <w:tcBorders>
              <w:top w:val="single" w:sz="8" w:space="0" w:color="auto"/>
              <w:left w:val="single" w:sz="8" w:space="0" w:color="auto"/>
              <w:bottom w:val="single" w:sz="8" w:space="0" w:color="auto"/>
              <w:right w:val="single" w:sz="8" w:space="0" w:color="auto"/>
            </w:tcBorders>
          </w:tcPr>
          <w:p w14:paraId="22A9B806" w14:textId="77777777" w:rsidR="00F602EC" w:rsidRDefault="00F602EC" w:rsidP="00422C3D">
            <w:r>
              <w:t>Offline training</w:t>
            </w:r>
          </w:p>
        </w:tc>
        <w:tc>
          <w:tcPr>
            <w:tcW w:w="6584" w:type="dxa"/>
            <w:tcBorders>
              <w:top w:val="single" w:sz="8" w:space="0" w:color="auto"/>
              <w:left w:val="single" w:sz="8" w:space="0" w:color="auto"/>
              <w:bottom w:val="single" w:sz="8" w:space="0" w:color="auto"/>
              <w:right w:val="single" w:sz="8" w:space="0" w:color="auto"/>
            </w:tcBorders>
          </w:tcPr>
          <w:p w14:paraId="64058669" w14:textId="77777777" w:rsidR="00F602EC" w:rsidRDefault="00F602EC" w:rsidP="00422C3D">
            <w:r>
              <w:t>An AI/ML training process where the model is trained based on collected dataset, and where the trained model is later used or delivered for inference.</w:t>
            </w:r>
          </w:p>
          <w:p w14:paraId="430247E1" w14:textId="77777777" w:rsidR="00F602EC" w:rsidRDefault="00F602EC" w:rsidP="00422C3D">
            <w:r>
              <w:t>Note: This definition only serves as a guidance. There may be cases that may not exactly conform to this definition but could still be categorized as offline training by commonly accepted conventions.</w:t>
            </w:r>
          </w:p>
        </w:tc>
      </w:tr>
      <w:tr w:rsidR="00F602EC" w14:paraId="462658D4" w14:textId="77777777" w:rsidTr="00422C3D">
        <w:tc>
          <w:tcPr>
            <w:tcW w:w="3046" w:type="dxa"/>
            <w:tcBorders>
              <w:top w:val="single" w:sz="8" w:space="0" w:color="auto"/>
              <w:left w:val="single" w:sz="8" w:space="0" w:color="auto"/>
              <w:bottom w:val="single" w:sz="8" w:space="0" w:color="auto"/>
              <w:right w:val="single" w:sz="8" w:space="0" w:color="auto"/>
            </w:tcBorders>
          </w:tcPr>
          <w:p w14:paraId="18A0E358" w14:textId="5E2ABE9B" w:rsidR="00F602EC" w:rsidRDefault="00F602EC" w:rsidP="00F602EC">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28DF3978" w14:textId="77777777" w:rsidR="00F602EC" w:rsidRPr="005B6190" w:rsidRDefault="00F602EC" w:rsidP="00F602EC">
            <w:pPr>
              <w:rPr>
                <w:iCs/>
              </w:rPr>
            </w:pPr>
            <w:r w:rsidRPr="005B6190">
              <w:rPr>
                <w:iCs/>
              </w:rPr>
              <w:t>A generic term referring to delivery of an AI/ML model from one entity to another entity in any manner.</w:t>
            </w:r>
          </w:p>
          <w:p w14:paraId="6F3E5A97" w14:textId="16AC7F6C" w:rsidR="00F602EC" w:rsidRDefault="00F602EC" w:rsidP="00F602EC">
            <w:r w:rsidRPr="005B6190">
              <w:rPr>
                <w:iCs/>
              </w:rPr>
              <w:t>Note: An entity could mean a network node/function (e.g., gNB, LMF, etc.), UE, proprietary server, etc.</w:t>
            </w:r>
          </w:p>
        </w:tc>
      </w:tr>
    </w:tbl>
    <w:p w14:paraId="75633C25" w14:textId="2A1E7C0D" w:rsidR="00F602EC" w:rsidRDefault="00F602EC" w:rsidP="003C4948">
      <w:pPr>
        <w:rPr>
          <w:lang w:eastAsia="ko-KR"/>
        </w:rPr>
      </w:pPr>
    </w:p>
    <w:p w14:paraId="6E89BA10" w14:textId="6526A12A" w:rsidR="00F602EC" w:rsidRDefault="00277407" w:rsidP="001D6DF1">
      <w:pPr>
        <w:jc w:val="both"/>
        <w:rPr>
          <w:lang w:eastAsia="ko-KR"/>
        </w:rPr>
      </w:pPr>
      <w:r>
        <w:rPr>
          <w:lang w:eastAsia="ko-KR"/>
        </w:rPr>
        <w:t xml:space="preserve">In the following, we provide proposals to describe the remaining terminologies. </w:t>
      </w:r>
    </w:p>
    <w:p w14:paraId="766F8C82" w14:textId="6F0BD9EF" w:rsidR="00F602EC" w:rsidRDefault="00453A05" w:rsidP="001D6DF1">
      <w:pPr>
        <w:jc w:val="both"/>
        <w:rPr>
          <w:lang w:eastAsia="ko-KR"/>
        </w:rPr>
      </w:pPr>
      <w:r>
        <w:rPr>
          <w:rFonts w:hint="eastAsia"/>
          <w:lang w:eastAsia="ko-KR"/>
        </w:rPr>
        <w:t xml:space="preserve">One controversial terminology </w:t>
      </w:r>
      <w:r w:rsidR="008A0697">
        <w:rPr>
          <w:lang w:eastAsia="ko-KR"/>
        </w:rPr>
        <w:t xml:space="preserve">in RAN1#110 </w:t>
      </w:r>
      <w:r>
        <w:rPr>
          <w:rFonts w:hint="eastAsia"/>
          <w:lang w:eastAsia="ko-KR"/>
        </w:rPr>
        <w:t xml:space="preserve">was </w:t>
      </w:r>
      <w:r w:rsidR="008A0697">
        <w:rPr>
          <w:lang w:eastAsia="ko-KR"/>
        </w:rPr>
        <w:t>“</w:t>
      </w:r>
      <w:r>
        <w:rPr>
          <w:rFonts w:hint="eastAsia"/>
          <w:lang w:eastAsia="ko-KR"/>
        </w:rPr>
        <w:t>model deployment</w:t>
      </w:r>
      <w:r w:rsidR="008A0697">
        <w:rPr>
          <w:lang w:eastAsia="ko-KR"/>
        </w:rPr>
        <w:t>”</w:t>
      </w:r>
      <w:r>
        <w:rPr>
          <w:rFonts w:hint="eastAsia"/>
          <w:lang w:eastAsia="ko-KR"/>
        </w:rPr>
        <w:t xml:space="preserve">. </w:t>
      </w:r>
      <w:r>
        <w:rPr>
          <w:lang w:eastAsia="ko-KR"/>
        </w:rPr>
        <w:t xml:space="preserve">Some view model deployment in conjunction with model delivery. For example, a model can be converted to </w:t>
      </w:r>
      <w:r w:rsidR="001D6DF1">
        <w:rPr>
          <w:lang w:eastAsia="ko-KR"/>
        </w:rPr>
        <w:t>an</w:t>
      </w:r>
      <w:r>
        <w:rPr>
          <w:lang w:eastAsia="ko-KR"/>
        </w:rPr>
        <w:t xml:space="preserve"> </w:t>
      </w:r>
      <w:r w:rsidR="001D6DF1">
        <w:rPr>
          <w:lang w:eastAsia="ko-KR"/>
        </w:rPr>
        <w:t>executable</w:t>
      </w:r>
      <w:r>
        <w:rPr>
          <w:lang w:eastAsia="ko-KR"/>
        </w:rPr>
        <w:t xml:space="preserve"> form and </w:t>
      </w:r>
      <w:r w:rsidR="001D6DF1">
        <w:rPr>
          <w:lang w:eastAsia="ko-KR"/>
        </w:rPr>
        <w:t xml:space="preserve">be </w:t>
      </w:r>
      <w:r>
        <w:rPr>
          <w:lang w:eastAsia="ko-KR"/>
        </w:rPr>
        <w:t>delivered to a target device. Alternatively, a mode</w:t>
      </w:r>
      <w:r w:rsidR="001D6DF1">
        <w:rPr>
          <w:lang w:eastAsia="ko-KR"/>
        </w:rPr>
        <w:t>l can be converted to</w:t>
      </w:r>
      <w:r>
        <w:rPr>
          <w:lang w:eastAsia="ko-KR"/>
        </w:rPr>
        <w:t xml:space="preserve"> </w:t>
      </w:r>
      <w:r w:rsidR="001D6DF1">
        <w:rPr>
          <w:lang w:eastAsia="ko-KR"/>
        </w:rPr>
        <w:t>an executable form and be delivered from one logical entity to another logical entity within a device. In</w:t>
      </w:r>
      <w:r w:rsidR="0075290F">
        <w:rPr>
          <w:lang w:eastAsia="ko-KR"/>
        </w:rPr>
        <w:t xml:space="preserve"> light of the above, we want to </w:t>
      </w:r>
      <w:r w:rsidR="00874E67">
        <w:rPr>
          <w:lang w:eastAsia="ko-KR"/>
        </w:rPr>
        <w:t xml:space="preserve">define model deployment independently without </w:t>
      </w:r>
      <w:r w:rsidR="0075290F">
        <w:rPr>
          <w:lang w:eastAsia="ko-KR"/>
        </w:rPr>
        <w:t xml:space="preserve">associating </w:t>
      </w:r>
      <w:r w:rsidR="00874E67">
        <w:rPr>
          <w:lang w:eastAsia="ko-KR"/>
        </w:rPr>
        <w:t xml:space="preserve">it with </w:t>
      </w:r>
      <w:r w:rsidR="0075290F">
        <w:rPr>
          <w:lang w:eastAsia="ko-KR"/>
        </w:rPr>
        <w:t>model delivery</w:t>
      </w:r>
      <w:r w:rsidR="00874E67">
        <w:rPr>
          <w:lang w:eastAsia="ko-KR"/>
        </w:rPr>
        <w:t xml:space="preserve">. </w:t>
      </w:r>
      <w:r w:rsidR="0075290F">
        <w:rPr>
          <w:lang w:eastAsia="ko-KR"/>
        </w:rPr>
        <w:t xml:space="preserve">Moreover, it is preferred to avoid terms such as “conversion to </w:t>
      </w:r>
      <w:r w:rsidR="00874E67">
        <w:rPr>
          <w:lang w:eastAsia="ko-KR"/>
        </w:rPr>
        <w:t xml:space="preserve">an </w:t>
      </w:r>
      <w:r w:rsidR="0075290F">
        <w:rPr>
          <w:lang w:eastAsia="ko-KR"/>
        </w:rPr>
        <w:t>executable form” as th</w:t>
      </w:r>
      <w:r w:rsidR="00727E05">
        <w:rPr>
          <w:lang w:eastAsia="ko-KR"/>
        </w:rPr>
        <w:t>ose</w:t>
      </w:r>
      <w:r w:rsidR="0075290F">
        <w:rPr>
          <w:lang w:eastAsia="ko-KR"/>
        </w:rPr>
        <w:t xml:space="preserve"> may lead to ambiguity. </w:t>
      </w:r>
    </w:p>
    <w:p w14:paraId="1DD72E08" w14:textId="77777777" w:rsidR="001D6DF1" w:rsidRPr="00F602EC" w:rsidRDefault="001D6DF1" w:rsidP="001D6DF1">
      <w:pPr>
        <w:jc w:val="both"/>
        <w:rPr>
          <w:lang w:eastAsia="ko-KR"/>
        </w:rPr>
      </w:pPr>
    </w:p>
    <w:p w14:paraId="06E4B4D3" w14:textId="543BF878" w:rsidR="003F4B55" w:rsidRPr="008C6AB1" w:rsidRDefault="0075290F" w:rsidP="003F4B55">
      <w:pPr>
        <w:rPr>
          <w:b/>
          <w:i/>
          <w:lang w:eastAsia="ko-KR"/>
        </w:rPr>
      </w:pPr>
      <w:r w:rsidRPr="008C6AB1">
        <w:rPr>
          <w:b/>
          <w:i/>
          <w:lang w:eastAsia="ko-KR"/>
        </w:rPr>
        <w:t xml:space="preserve">Proposal 1: RAN1 can consider the following terminologies and </w:t>
      </w:r>
      <w:r w:rsidR="003E5E95" w:rsidRPr="008C6AB1">
        <w:rPr>
          <w:b/>
          <w:i/>
          <w:lang w:eastAsia="ko-KR"/>
        </w:rPr>
        <w:t xml:space="preserve">their description: </w:t>
      </w:r>
    </w:p>
    <w:p w14:paraId="35B74F03" w14:textId="545F0626" w:rsidR="0075290F" w:rsidRDefault="0075290F" w:rsidP="003F4B55">
      <w:pPr>
        <w:rPr>
          <w:b/>
          <w:lang w:eastAsia="ko-KR"/>
        </w:rPr>
      </w:pPr>
    </w:p>
    <w:tbl>
      <w:tblPr>
        <w:tblW w:w="0" w:type="auto"/>
        <w:tblLayout w:type="fixed"/>
        <w:tblLook w:val="04A0" w:firstRow="1" w:lastRow="0" w:firstColumn="1" w:lastColumn="0" w:noHBand="0" w:noVBand="1"/>
      </w:tblPr>
      <w:tblGrid>
        <w:gridCol w:w="3046"/>
        <w:gridCol w:w="6584"/>
      </w:tblGrid>
      <w:tr w:rsidR="0075290F" w14:paraId="25C1D5A2" w14:textId="77777777" w:rsidTr="00422C3D">
        <w:tc>
          <w:tcPr>
            <w:tcW w:w="3046" w:type="dxa"/>
            <w:tcBorders>
              <w:top w:val="single" w:sz="8" w:space="0" w:color="auto"/>
              <w:left w:val="single" w:sz="8" w:space="0" w:color="auto"/>
              <w:bottom w:val="single" w:sz="8" w:space="0" w:color="auto"/>
              <w:right w:val="single" w:sz="8" w:space="0" w:color="auto"/>
            </w:tcBorders>
          </w:tcPr>
          <w:p w14:paraId="10C489AB" w14:textId="77777777" w:rsidR="0075290F" w:rsidRDefault="0075290F" w:rsidP="00422C3D">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5EE22C14" w14:textId="77777777" w:rsidR="0075290F" w:rsidRDefault="0075290F" w:rsidP="00422C3D">
            <w:r>
              <w:rPr>
                <w:rFonts w:eastAsia="Times" w:cs="Times"/>
              </w:rPr>
              <w:t>Description</w:t>
            </w:r>
          </w:p>
        </w:tc>
      </w:tr>
      <w:tr w:rsidR="0075290F" w14:paraId="717F1FF7" w14:textId="77777777" w:rsidTr="00422C3D">
        <w:tc>
          <w:tcPr>
            <w:tcW w:w="3046" w:type="dxa"/>
            <w:tcBorders>
              <w:top w:val="single" w:sz="8" w:space="0" w:color="auto"/>
              <w:left w:val="single" w:sz="8" w:space="0" w:color="auto"/>
              <w:bottom w:val="single" w:sz="8" w:space="0" w:color="auto"/>
              <w:right w:val="single" w:sz="8" w:space="0" w:color="auto"/>
            </w:tcBorders>
          </w:tcPr>
          <w:p w14:paraId="182D5D94" w14:textId="04F692F1" w:rsidR="0075290F" w:rsidRDefault="0075290F" w:rsidP="00422C3D">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5873E759" w14:textId="6549146C" w:rsidR="0075290F" w:rsidRDefault="0075290F" w:rsidP="003E5E95">
            <w:r w:rsidRPr="0075290F">
              <w:t>Process of preparation of a trained AI/ML model for inference</w:t>
            </w:r>
            <w:r w:rsidR="003E5E95">
              <w:t xml:space="preserve">. </w:t>
            </w:r>
            <w:r w:rsidRPr="0075290F">
              <w:t>A deployed model is ready for inference at the target device.</w:t>
            </w:r>
          </w:p>
        </w:tc>
      </w:tr>
      <w:tr w:rsidR="0075290F" w14:paraId="0D4ADD2C" w14:textId="77777777" w:rsidTr="00422C3D">
        <w:tc>
          <w:tcPr>
            <w:tcW w:w="3046" w:type="dxa"/>
            <w:tcBorders>
              <w:top w:val="single" w:sz="8" w:space="0" w:color="auto"/>
              <w:left w:val="single" w:sz="8" w:space="0" w:color="auto"/>
              <w:bottom w:val="single" w:sz="8" w:space="0" w:color="auto"/>
              <w:right w:val="single" w:sz="8" w:space="0" w:color="auto"/>
            </w:tcBorders>
          </w:tcPr>
          <w:p w14:paraId="28163F4A" w14:textId="59A89C56" w:rsidR="0075290F" w:rsidRPr="0075290F" w:rsidRDefault="0075290F" w:rsidP="0075290F">
            <w:r w:rsidRPr="0075290F">
              <w:t xml:space="preserve">Model </w:t>
            </w:r>
            <w:r w:rsidR="003E5E95">
              <w:t>r</w:t>
            </w:r>
            <w:r w:rsidRPr="0075290F">
              <w:t>egistration</w:t>
            </w:r>
          </w:p>
          <w:p w14:paraId="34FA3061" w14:textId="28ED0645" w:rsidR="0075290F" w:rsidRDefault="0075290F" w:rsidP="00422C3D"/>
        </w:tc>
        <w:tc>
          <w:tcPr>
            <w:tcW w:w="6584" w:type="dxa"/>
            <w:tcBorders>
              <w:top w:val="single" w:sz="8" w:space="0" w:color="auto"/>
              <w:left w:val="single" w:sz="8" w:space="0" w:color="auto"/>
              <w:bottom w:val="single" w:sz="8" w:space="0" w:color="auto"/>
              <w:right w:val="single" w:sz="8" w:space="0" w:color="auto"/>
            </w:tcBorders>
          </w:tcPr>
          <w:p w14:paraId="2340F02E" w14:textId="3AE5D289" w:rsidR="0075290F" w:rsidRDefault="0075290F" w:rsidP="00F43623">
            <w:r>
              <w:t>Assignment of an identification for an AI/ML model.</w:t>
            </w:r>
            <w:r w:rsidR="003E5E95">
              <w:t xml:space="preserve"> Th</w:t>
            </w:r>
            <w:r w:rsidR="00F43623">
              <w:t xml:space="preserve">e </w:t>
            </w:r>
            <w:r w:rsidR="003E5E95">
              <w:t xml:space="preserve">identification can be used to identify a model for its life-cycle management. </w:t>
            </w:r>
          </w:p>
        </w:tc>
      </w:tr>
      <w:tr w:rsidR="0075290F" w14:paraId="6ED89D34" w14:textId="77777777" w:rsidTr="00422C3D">
        <w:tc>
          <w:tcPr>
            <w:tcW w:w="3046" w:type="dxa"/>
            <w:tcBorders>
              <w:top w:val="single" w:sz="8" w:space="0" w:color="auto"/>
              <w:left w:val="single" w:sz="8" w:space="0" w:color="auto"/>
              <w:bottom w:val="single" w:sz="8" w:space="0" w:color="auto"/>
              <w:right w:val="single" w:sz="8" w:space="0" w:color="auto"/>
            </w:tcBorders>
          </w:tcPr>
          <w:p w14:paraId="0C1386E7" w14:textId="1E470C5F" w:rsidR="0075290F" w:rsidRDefault="0075290F" w:rsidP="00422C3D">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60105D50" w14:textId="7CF52B86" w:rsidR="0075290F" w:rsidRDefault="0075290F" w:rsidP="003E5E95">
            <w:r>
              <w:rPr>
                <w:iCs/>
              </w:rPr>
              <w:t>A process</w:t>
            </w:r>
            <w:r w:rsidR="00046AF9">
              <w:rPr>
                <w:iCs/>
              </w:rPr>
              <w:t xml:space="preserve"> of</w:t>
            </w:r>
            <w:r w:rsidR="003E5E95">
              <w:rPr>
                <w:iCs/>
              </w:rPr>
              <w:t xml:space="preserve"> setting the tuneabl</w:t>
            </w:r>
            <w:r w:rsidR="005378F6">
              <w:rPr>
                <w:iCs/>
              </w:rPr>
              <w:t xml:space="preserve">e aspects of an AI/ML model to be used for model </w:t>
            </w:r>
            <w:r w:rsidR="003E5E95">
              <w:rPr>
                <w:iCs/>
              </w:rPr>
              <w:t xml:space="preserve">inference or </w:t>
            </w:r>
            <w:r w:rsidR="005378F6">
              <w:rPr>
                <w:iCs/>
              </w:rPr>
              <w:t xml:space="preserve">model </w:t>
            </w:r>
            <w:r w:rsidR="003E5E95">
              <w:rPr>
                <w:iCs/>
              </w:rPr>
              <w:t xml:space="preserve">training.  </w:t>
            </w:r>
          </w:p>
        </w:tc>
      </w:tr>
    </w:tbl>
    <w:p w14:paraId="5C7BB466" w14:textId="77777777" w:rsidR="0075290F" w:rsidRPr="0075290F" w:rsidRDefault="0075290F" w:rsidP="003F4B55">
      <w:pPr>
        <w:rPr>
          <w:b/>
          <w:lang w:eastAsia="ko-KR"/>
        </w:rPr>
      </w:pPr>
    </w:p>
    <w:p w14:paraId="34581E02" w14:textId="77777777" w:rsidR="00453A05" w:rsidRDefault="00453A05" w:rsidP="003F4B55">
      <w:pPr>
        <w:rPr>
          <w:b/>
          <w:lang w:eastAsia="ko-KR"/>
        </w:rPr>
      </w:pPr>
    </w:p>
    <w:p w14:paraId="38C46D63" w14:textId="77777777" w:rsidR="003C4948" w:rsidRPr="009B22F1" w:rsidRDefault="003C4948" w:rsidP="003C4948"/>
    <w:p w14:paraId="1ABC902C" w14:textId="77777777" w:rsidR="00FE2F2C" w:rsidRPr="00C75CBE" w:rsidRDefault="00FE2F2C" w:rsidP="00F925FC">
      <w:pPr>
        <w:pStyle w:val="Heading2"/>
        <w:numPr>
          <w:ilvl w:val="1"/>
          <w:numId w:val="5"/>
        </w:numPr>
        <w:spacing w:after="240" w:line="276" w:lineRule="auto"/>
        <w:rPr>
          <w:rFonts w:ascii="Times New Roman" w:hAnsi="Times New Roman"/>
          <w:b w:val="0"/>
          <w:bCs/>
          <w:sz w:val="28"/>
          <w:szCs w:val="28"/>
        </w:rPr>
      </w:pPr>
      <w:r w:rsidRPr="00C75CBE">
        <w:rPr>
          <w:rFonts w:ascii="Times New Roman" w:hAnsi="Times New Roman"/>
          <w:b w:val="0"/>
          <w:bCs/>
          <w:sz w:val="28"/>
          <w:szCs w:val="28"/>
        </w:rPr>
        <w:t>AI/ML Model management</w:t>
      </w:r>
    </w:p>
    <w:p w14:paraId="4EF3A49A" w14:textId="196F8986" w:rsidR="005D7E12" w:rsidRPr="009B22F1" w:rsidRDefault="00D145E7" w:rsidP="005D7E12">
      <w:pPr>
        <w:pStyle w:val="Heading3"/>
        <w:rPr>
          <w:b/>
          <w:lang w:eastAsia="ko-KR"/>
        </w:rPr>
      </w:pPr>
      <w:r w:rsidRPr="009B22F1">
        <w:rPr>
          <w:b/>
          <w:lang w:eastAsia="ko-KR"/>
        </w:rPr>
        <w:t>2.2</w:t>
      </w:r>
      <w:r w:rsidR="005D7E12" w:rsidRPr="009B22F1">
        <w:rPr>
          <w:b/>
          <w:lang w:eastAsia="ko-KR"/>
        </w:rPr>
        <w:t xml:space="preserve">.1 Discussion on </w:t>
      </w:r>
      <w:r w:rsidR="00D017B8" w:rsidRPr="009B22F1">
        <w:rPr>
          <w:b/>
          <w:lang w:eastAsia="ko-KR"/>
        </w:rPr>
        <w:t>C</w:t>
      </w:r>
      <w:r w:rsidR="006D3C67" w:rsidRPr="009B22F1">
        <w:rPr>
          <w:b/>
          <w:lang w:eastAsia="ko-KR"/>
        </w:rPr>
        <w:t>ollaboration</w:t>
      </w:r>
      <w:r w:rsidR="00D017B8" w:rsidRPr="009B22F1">
        <w:rPr>
          <w:b/>
          <w:lang w:eastAsia="ko-KR"/>
        </w:rPr>
        <w:t xml:space="preserve"> Levels, Impacts</w:t>
      </w:r>
    </w:p>
    <w:p w14:paraId="73FE7FC2" w14:textId="77777777" w:rsidR="006D3C67" w:rsidRPr="009B22F1" w:rsidRDefault="006D3C67" w:rsidP="006D3C67">
      <w:pPr>
        <w:rPr>
          <w:lang w:eastAsia="ko-KR"/>
        </w:rPr>
      </w:pPr>
    </w:p>
    <w:p w14:paraId="05783130" w14:textId="0A1AA7F3" w:rsidR="006D3C67" w:rsidRPr="009B22F1" w:rsidRDefault="006D3C67" w:rsidP="003C4948">
      <w:pPr>
        <w:rPr>
          <w:lang w:eastAsia="ko-KR"/>
        </w:rPr>
      </w:pPr>
      <w:r w:rsidRPr="009B22F1">
        <w:rPr>
          <w:lang w:eastAsia="ko-KR"/>
        </w:rPr>
        <w:t>In RAN1#109-e, the following network-UE c</w:t>
      </w:r>
      <w:r w:rsidR="00D017B8" w:rsidRPr="009B22F1">
        <w:rPr>
          <w:lang w:eastAsia="ko-KR"/>
        </w:rPr>
        <w:t>ollaboration levels were</w:t>
      </w:r>
      <w:r w:rsidRPr="009B22F1">
        <w:rPr>
          <w:lang w:eastAsia="ko-KR"/>
        </w:rPr>
        <w:t xml:space="preserve"> defined </w:t>
      </w:r>
    </w:p>
    <w:p w14:paraId="6F03ADB7" w14:textId="77777777" w:rsidR="006D3C67" w:rsidRPr="009B22F1" w:rsidRDefault="006D3C67" w:rsidP="003C494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C67" w:rsidRPr="009B22F1" w14:paraId="7812971F" w14:textId="77777777" w:rsidTr="00085899">
        <w:tc>
          <w:tcPr>
            <w:tcW w:w="9629" w:type="dxa"/>
            <w:shd w:val="clear" w:color="auto" w:fill="auto"/>
          </w:tcPr>
          <w:p w14:paraId="7B2C36EB" w14:textId="02599CDF" w:rsidR="006D3C67" w:rsidRPr="00C75CBE" w:rsidRDefault="006D3C67" w:rsidP="00085899">
            <w:pPr>
              <w:rPr>
                <w:rFonts w:eastAsia="Batang"/>
                <w:szCs w:val="24"/>
                <w:highlight w:val="green"/>
              </w:rPr>
            </w:pPr>
            <w:r w:rsidRPr="00C75CBE">
              <w:rPr>
                <w:rFonts w:eastAsia="Batang"/>
                <w:szCs w:val="24"/>
                <w:highlight w:val="green"/>
              </w:rPr>
              <w:t>Agreement</w:t>
            </w:r>
            <w:r w:rsidR="00860E5A">
              <w:rPr>
                <w:rFonts w:eastAsia="Batang"/>
                <w:szCs w:val="24"/>
                <w:highlight w:val="green"/>
              </w:rPr>
              <w:t xml:space="preserve"> RAN1#109-e</w:t>
            </w:r>
          </w:p>
          <w:p w14:paraId="6A43D5DF" w14:textId="41CCDEA8" w:rsidR="006D3C67" w:rsidRPr="00C75CBE" w:rsidRDefault="006D3C67" w:rsidP="00085899">
            <w:pPr>
              <w:shd w:val="clear" w:color="auto" w:fill="FFFFFF"/>
              <w:spacing w:before="120"/>
              <w:rPr>
                <w:rFonts w:eastAsia="Times New Roman"/>
                <w:szCs w:val="24"/>
              </w:rPr>
            </w:pPr>
            <w:r w:rsidRPr="00C75CBE">
              <w:rPr>
                <w:rFonts w:eastAsia="Times New Roman"/>
                <w:szCs w:val="24"/>
              </w:rPr>
              <w:t>Take the following network-UE collaboration levels as one aspect for defining collaboration levels</w:t>
            </w:r>
            <w:r w:rsidR="00F602EC">
              <w:rPr>
                <w:rFonts w:eastAsia="Times New Roman"/>
                <w:szCs w:val="24"/>
              </w:rPr>
              <w:t>.</w:t>
            </w:r>
          </w:p>
          <w:p w14:paraId="4770B9A2" w14:textId="77777777" w:rsidR="006D3C67" w:rsidRPr="00C75CBE" w:rsidRDefault="006D3C67" w:rsidP="00F925FC">
            <w:pPr>
              <w:numPr>
                <w:ilvl w:val="0"/>
                <w:numId w:val="15"/>
              </w:numPr>
              <w:shd w:val="clear" w:color="auto" w:fill="FFFFFF"/>
              <w:rPr>
                <w:rFonts w:eastAsia="Batang"/>
                <w:szCs w:val="24"/>
              </w:rPr>
            </w:pPr>
            <w:r w:rsidRPr="00C75CBE">
              <w:rPr>
                <w:rFonts w:eastAsia="Times New Roman"/>
                <w:szCs w:val="24"/>
              </w:rPr>
              <w:t>Level x: No collaboration</w:t>
            </w:r>
          </w:p>
          <w:p w14:paraId="4A8E4BBA" w14:textId="77777777" w:rsidR="006D3C67" w:rsidRPr="00C75CBE" w:rsidRDefault="006D3C67" w:rsidP="00F925FC">
            <w:pPr>
              <w:numPr>
                <w:ilvl w:val="0"/>
                <w:numId w:val="15"/>
              </w:numPr>
              <w:shd w:val="clear" w:color="auto" w:fill="FFFFFF"/>
              <w:rPr>
                <w:rFonts w:eastAsia="Batang"/>
                <w:szCs w:val="24"/>
              </w:rPr>
            </w:pPr>
            <w:r w:rsidRPr="00C75CBE">
              <w:rPr>
                <w:rFonts w:eastAsia="Times New Roman"/>
                <w:szCs w:val="24"/>
              </w:rPr>
              <w:t>Level y: Signaling-based collaboration without model transfer</w:t>
            </w:r>
          </w:p>
          <w:p w14:paraId="4FFBEA2C" w14:textId="77777777" w:rsidR="006D3C67" w:rsidRPr="00C75CBE" w:rsidRDefault="006D3C67" w:rsidP="00F925FC">
            <w:pPr>
              <w:numPr>
                <w:ilvl w:val="0"/>
                <w:numId w:val="15"/>
              </w:numPr>
              <w:shd w:val="clear" w:color="auto" w:fill="FFFFFF"/>
              <w:rPr>
                <w:rFonts w:eastAsia="Batang"/>
                <w:szCs w:val="24"/>
              </w:rPr>
            </w:pPr>
            <w:r w:rsidRPr="00C75CBE">
              <w:rPr>
                <w:rFonts w:eastAsia="Times New Roman"/>
                <w:szCs w:val="24"/>
              </w:rPr>
              <w:t>Level z: Signaling-based collaboration with model transfer</w:t>
            </w:r>
          </w:p>
          <w:p w14:paraId="0E537E64" w14:textId="77777777" w:rsidR="006D3C67" w:rsidRPr="00C75CBE" w:rsidRDefault="006D3C67" w:rsidP="00085899">
            <w:pPr>
              <w:shd w:val="clear" w:color="auto" w:fill="FFFFFF"/>
              <w:rPr>
                <w:rFonts w:eastAsia="Times New Roman"/>
                <w:szCs w:val="24"/>
              </w:rPr>
            </w:pPr>
            <w:r w:rsidRPr="00C75CBE">
              <w:rPr>
                <w:rFonts w:eastAsia="Times New Roman"/>
                <w:szCs w:val="24"/>
              </w:rPr>
              <w:t>Note: Other aspect(s), for defining collaboration levels is not precluded and will be discussed in later meetings, e.g., with/without model updating, to support training/inference, for defining collaboration levels will be discussed in later meetings</w:t>
            </w:r>
          </w:p>
          <w:p w14:paraId="34248517" w14:textId="77777777" w:rsidR="006D3C67" w:rsidRPr="00C75CBE" w:rsidRDefault="006D3C67" w:rsidP="00085899">
            <w:pPr>
              <w:shd w:val="clear" w:color="auto" w:fill="FFFFFF"/>
              <w:rPr>
                <w:rFonts w:eastAsia="DengXian"/>
                <w:szCs w:val="24"/>
                <w:lang w:eastAsia="zh-CN"/>
              </w:rPr>
            </w:pPr>
            <w:r w:rsidRPr="00C75CBE">
              <w:rPr>
                <w:rFonts w:eastAsia="DengXian"/>
                <w:szCs w:val="24"/>
                <w:lang w:eastAsia="zh-CN"/>
              </w:rPr>
              <w:t xml:space="preserve">FFS: Clarification is needed for Level x-y boundary </w:t>
            </w:r>
          </w:p>
        </w:tc>
      </w:tr>
    </w:tbl>
    <w:p w14:paraId="7C3C834F" w14:textId="77777777" w:rsidR="006D3C67" w:rsidRPr="009B22F1" w:rsidRDefault="006D3C67" w:rsidP="003C4948">
      <w:pPr>
        <w:rPr>
          <w:lang w:eastAsia="ko-KR"/>
        </w:rPr>
      </w:pPr>
    </w:p>
    <w:p w14:paraId="38866210" w14:textId="057ACC19" w:rsidR="006D3C67" w:rsidRPr="009B22F1" w:rsidRDefault="006D3C67" w:rsidP="006A5B41">
      <w:pPr>
        <w:jc w:val="both"/>
        <w:rPr>
          <w:lang w:eastAsia="ko-KR"/>
        </w:rPr>
      </w:pPr>
      <w:r w:rsidRPr="009B22F1">
        <w:rPr>
          <w:lang w:eastAsia="ko-KR"/>
        </w:rPr>
        <w:t xml:space="preserve">In fact, other aspects could also be considered to further categorize the different collaboration levels. In our view, the main intention of defining </w:t>
      </w:r>
      <w:r w:rsidR="006A5B41" w:rsidRPr="009B22F1">
        <w:rPr>
          <w:lang w:eastAsia="ko-KR"/>
        </w:rPr>
        <w:t xml:space="preserve">such </w:t>
      </w:r>
      <w:r w:rsidRPr="009B22F1">
        <w:rPr>
          <w:lang w:eastAsia="ko-KR"/>
        </w:rPr>
        <w:t>collaboration levels is to identify the different</w:t>
      </w:r>
      <w:r w:rsidR="006A5B41" w:rsidRPr="009B22F1">
        <w:rPr>
          <w:lang w:eastAsia="ko-KR"/>
        </w:rPr>
        <w:t xml:space="preserve"> levels of specification impac</w:t>
      </w:r>
      <w:r w:rsidR="00783BB3" w:rsidRPr="009B22F1">
        <w:rPr>
          <w:lang w:eastAsia="ko-KR"/>
        </w:rPr>
        <w:t xml:space="preserve">t. Moreover, </w:t>
      </w:r>
      <w:r w:rsidR="00D017B8" w:rsidRPr="009B22F1">
        <w:rPr>
          <w:lang w:eastAsia="ko-KR"/>
        </w:rPr>
        <w:t xml:space="preserve">a </w:t>
      </w:r>
      <w:r w:rsidR="00783BB3" w:rsidRPr="009B22F1">
        <w:rPr>
          <w:lang w:eastAsia="ko-KR"/>
        </w:rPr>
        <w:t>further detailed</w:t>
      </w:r>
      <w:r w:rsidR="006A5B41" w:rsidRPr="009B22F1">
        <w:rPr>
          <w:lang w:eastAsia="ko-KR"/>
        </w:rPr>
        <w:t xml:space="preserve"> definition of collaboration levels</w:t>
      </w:r>
      <w:r w:rsidR="001A2422" w:rsidRPr="009B22F1">
        <w:rPr>
          <w:lang w:eastAsia="ko-KR"/>
        </w:rPr>
        <w:t xml:space="preserve"> would</w:t>
      </w:r>
      <w:r w:rsidR="006A5B41" w:rsidRPr="009B22F1">
        <w:rPr>
          <w:lang w:eastAsia="ko-KR"/>
        </w:rPr>
        <w:t xml:space="preserve"> </w:t>
      </w:r>
      <w:r w:rsidR="001A2422" w:rsidRPr="009B22F1">
        <w:rPr>
          <w:lang w:eastAsia="ko-KR"/>
        </w:rPr>
        <w:t xml:space="preserve">facilitate the </w:t>
      </w:r>
      <w:r w:rsidR="006A5B41" w:rsidRPr="009B22F1">
        <w:rPr>
          <w:lang w:eastAsia="ko-KR"/>
        </w:rPr>
        <w:t xml:space="preserve">discussion of the AI/ML model operations for </w:t>
      </w:r>
      <w:r w:rsidR="007F5B4A" w:rsidRPr="009B22F1">
        <w:rPr>
          <w:lang w:eastAsia="ko-KR"/>
        </w:rPr>
        <w:t>different</w:t>
      </w:r>
      <w:r w:rsidR="006A5B41" w:rsidRPr="009B22F1">
        <w:rPr>
          <w:lang w:eastAsia="ko-KR"/>
        </w:rPr>
        <w:t xml:space="preserve"> </w:t>
      </w:r>
      <w:r w:rsidR="001A2422" w:rsidRPr="009B22F1">
        <w:rPr>
          <w:lang w:eastAsia="ko-KR"/>
        </w:rPr>
        <w:t>sub-</w:t>
      </w:r>
      <w:r w:rsidR="006A5B41" w:rsidRPr="009B22F1">
        <w:rPr>
          <w:lang w:eastAsia="ko-KR"/>
        </w:rPr>
        <w:t xml:space="preserve">use cases. </w:t>
      </w:r>
      <w:r w:rsidR="000446F1" w:rsidRPr="009B22F1">
        <w:rPr>
          <w:lang w:eastAsia="ko-KR"/>
        </w:rPr>
        <w:t xml:space="preserve">In this respect, whether </w:t>
      </w:r>
      <w:r w:rsidR="001A2422" w:rsidRPr="009B22F1">
        <w:rPr>
          <w:lang w:eastAsia="ko-KR"/>
        </w:rPr>
        <w:t xml:space="preserve">it </w:t>
      </w:r>
      <w:r w:rsidR="000446F1" w:rsidRPr="009B22F1">
        <w:rPr>
          <w:lang w:eastAsia="ko-KR"/>
        </w:rPr>
        <w:t>is a one-sided model or</w:t>
      </w:r>
      <w:r w:rsidR="00D017B8" w:rsidRPr="009B22F1">
        <w:rPr>
          <w:lang w:eastAsia="ko-KR"/>
        </w:rPr>
        <w:t xml:space="preserve"> a</w:t>
      </w:r>
      <w:r w:rsidR="000446F1" w:rsidRPr="009B22F1">
        <w:rPr>
          <w:lang w:eastAsia="ko-KR"/>
        </w:rPr>
        <w:t xml:space="preserve"> two-sided model </w:t>
      </w:r>
      <w:r w:rsidR="001A2422" w:rsidRPr="009B22F1">
        <w:rPr>
          <w:lang w:eastAsia="ko-KR"/>
        </w:rPr>
        <w:t xml:space="preserve">would </w:t>
      </w:r>
      <w:r w:rsidR="000446F1" w:rsidRPr="009B22F1">
        <w:rPr>
          <w:lang w:eastAsia="ko-KR"/>
        </w:rPr>
        <w:t xml:space="preserve">entail different levels of specification </w:t>
      </w:r>
      <w:r w:rsidR="000446F1" w:rsidRPr="009B22F1">
        <w:rPr>
          <w:lang w:eastAsia="ko-KR"/>
        </w:rPr>
        <w:lastRenderedPageBreak/>
        <w:t xml:space="preserve">impact. </w:t>
      </w:r>
      <w:r w:rsidR="00783BB3" w:rsidRPr="009B22F1">
        <w:rPr>
          <w:lang w:eastAsia="ko-KR"/>
        </w:rPr>
        <w:t xml:space="preserve">In particular, different signalling and collaboration levels are required </w:t>
      </w:r>
      <w:r w:rsidR="001A2422" w:rsidRPr="009B22F1">
        <w:rPr>
          <w:lang w:eastAsia="ko-KR"/>
        </w:rPr>
        <w:t xml:space="preserve">between </w:t>
      </w:r>
      <w:r w:rsidR="00783BB3" w:rsidRPr="009B22F1">
        <w:rPr>
          <w:lang w:eastAsia="ko-KR"/>
        </w:rPr>
        <w:t xml:space="preserve">one-sided and two-sided models </w:t>
      </w:r>
      <w:r w:rsidR="000446F1" w:rsidRPr="009B22F1">
        <w:rPr>
          <w:lang w:eastAsia="ko-KR"/>
        </w:rPr>
        <w:t xml:space="preserve">for </w:t>
      </w:r>
      <w:r w:rsidR="00783BB3" w:rsidRPr="009B22F1">
        <w:rPr>
          <w:lang w:eastAsia="ko-KR"/>
        </w:rPr>
        <w:t xml:space="preserve">their life </w:t>
      </w:r>
      <w:r w:rsidR="000446F1" w:rsidRPr="009B22F1">
        <w:rPr>
          <w:lang w:eastAsia="ko-KR"/>
        </w:rPr>
        <w:t>cycle manag</w:t>
      </w:r>
      <w:r w:rsidR="00D017B8" w:rsidRPr="009B22F1">
        <w:rPr>
          <w:lang w:eastAsia="ko-KR"/>
        </w:rPr>
        <w:t>ement such a</w:t>
      </w:r>
      <w:r w:rsidR="000446F1" w:rsidRPr="009B22F1">
        <w:rPr>
          <w:lang w:eastAsia="ko-KR"/>
        </w:rPr>
        <w:t xml:space="preserve">s model activation/deactivation, model monitoring, </w:t>
      </w:r>
      <w:r w:rsidR="00783BB3" w:rsidRPr="009B22F1">
        <w:rPr>
          <w:lang w:eastAsia="ko-KR"/>
        </w:rPr>
        <w:t xml:space="preserve">and </w:t>
      </w:r>
      <w:r w:rsidR="000446F1" w:rsidRPr="009B22F1">
        <w:rPr>
          <w:lang w:eastAsia="ko-KR"/>
        </w:rPr>
        <w:t xml:space="preserve">model update. </w:t>
      </w:r>
      <w:r w:rsidR="00783BB3" w:rsidRPr="009B22F1">
        <w:rPr>
          <w:lang w:eastAsia="ko-KR"/>
        </w:rPr>
        <w:t xml:space="preserve">In this </w:t>
      </w:r>
      <w:r w:rsidR="00833AB4" w:rsidRPr="009B22F1">
        <w:rPr>
          <w:lang w:eastAsia="ko-KR"/>
        </w:rPr>
        <w:t>regard,</w:t>
      </w:r>
      <w:r w:rsidR="00783BB3" w:rsidRPr="009B22F1">
        <w:rPr>
          <w:lang w:eastAsia="ko-KR"/>
        </w:rPr>
        <w:t xml:space="preserve"> we propose further classification of collaboration levels with respect to one/two-sided models. </w:t>
      </w:r>
    </w:p>
    <w:p w14:paraId="166CDD1A" w14:textId="77777777" w:rsidR="006D3C67" w:rsidRPr="009B22F1" w:rsidRDefault="006D3C67" w:rsidP="003C4948">
      <w:pPr>
        <w:rPr>
          <w:lang w:eastAsia="ko-KR"/>
        </w:rPr>
      </w:pPr>
    </w:p>
    <w:p w14:paraId="696AE763" w14:textId="4F81EBD9" w:rsidR="007F5B4A" w:rsidRPr="008C6AB1" w:rsidRDefault="007F5B4A" w:rsidP="007F5B4A">
      <w:pPr>
        <w:jc w:val="both"/>
        <w:rPr>
          <w:b/>
          <w:i/>
        </w:rPr>
      </w:pPr>
      <w:r w:rsidRPr="008C6AB1">
        <w:rPr>
          <w:b/>
          <w:i/>
        </w:rPr>
        <w:t xml:space="preserve">Proposal </w:t>
      </w:r>
      <w:r w:rsidR="00A02F35" w:rsidRPr="008C6AB1">
        <w:rPr>
          <w:b/>
          <w:i/>
        </w:rPr>
        <w:t>#</w:t>
      </w:r>
      <w:r w:rsidR="00783BB3" w:rsidRPr="008C6AB1">
        <w:rPr>
          <w:b/>
          <w:i/>
        </w:rPr>
        <w:t>2</w:t>
      </w:r>
      <w:r w:rsidR="00A02F35" w:rsidRPr="008C6AB1">
        <w:rPr>
          <w:b/>
          <w:i/>
        </w:rPr>
        <w:t>:</w:t>
      </w:r>
      <w:r w:rsidRPr="008C6AB1">
        <w:rPr>
          <w:b/>
          <w:i/>
        </w:rPr>
        <w:t xml:space="preserve"> </w:t>
      </w:r>
      <w:r w:rsidRPr="008C6AB1">
        <w:rPr>
          <w:b/>
          <w:i/>
          <w:lang w:eastAsia="ko-KR"/>
        </w:rPr>
        <w:t xml:space="preserve"> </w:t>
      </w:r>
      <w:r w:rsidRPr="008C6AB1">
        <w:rPr>
          <w:b/>
          <w:i/>
        </w:rPr>
        <w:t xml:space="preserve">Further define sub-levels for Level x and Level y </w:t>
      </w:r>
      <w:r w:rsidR="00AF707C" w:rsidRPr="008C6AB1">
        <w:rPr>
          <w:b/>
          <w:i/>
        </w:rPr>
        <w:t>for</w:t>
      </w:r>
      <w:r w:rsidRPr="008C6AB1">
        <w:rPr>
          <w:b/>
          <w:i/>
        </w:rPr>
        <w:t xml:space="preserve"> one-sided </w:t>
      </w:r>
      <w:r w:rsidR="00AF707C" w:rsidRPr="008C6AB1">
        <w:rPr>
          <w:b/>
          <w:i/>
        </w:rPr>
        <w:t xml:space="preserve">and </w:t>
      </w:r>
      <w:r w:rsidRPr="008C6AB1">
        <w:rPr>
          <w:b/>
          <w:i/>
        </w:rPr>
        <w:t>two-sided model</w:t>
      </w:r>
      <w:r w:rsidR="00AF707C" w:rsidRPr="008C6AB1">
        <w:rPr>
          <w:b/>
          <w:i/>
        </w:rPr>
        <w:t>s</w:t>
      </w:r>
      <w:r w:rsidRPr="008C6AB1">
        <w:rPr>
          <w:b/>
          <w:i/>
        </w:rPr>
        <w:t xml:space="preserve"> as</w:t>
      </w:r>
    </w:p>
    <w:p w14:paraId="453BC2F7" w14:textId="77777777" w:rsidR="007F5B4A" w:rsidRPr="008C6AB1" w:rsidRDefault="007F5B4A" w:rsidP="000109C1">
      <w:pPr>
        <w:ind w:leftChars="567" w:left="1134" w:firstLineChars="71" w:firstLine="142"/>
        <w:rPr>
          <w:b/>
          <w:i/>
        </w:rPr>
      </w:pPr>
      <w:r w:rsidRPr="008C6AB1">
        <w:rPr>
          <w:b/>
          <w:i/>
        </w:rPr>
        <w:t>Level x: No collaboration</w:t>
      </w:r>
    </w:p>
    <w:p w14:paraId="20B35D31" w14:textId="77777777" w:rsidR="007F5B4A" w:rsidRPr="008C6AB1" w:rsidRDefault="007F5B4A" w:rsidP="000109C1">
      <w:pPr>
        <w:ind w:leftChars="567" w:left="1134" w:firstLineChars="71" w:firstLine="142"/>
        <w:rPr>
          <w:b/>
          <w:i/>
        </w:rPr>
      </w:pPr>
      <w:r w:rsidRPr="008C6AB1">
        <w:rPr>
          <w:b/>
          <w:i/>
        </w:rPr>
        <w:t xml:space="preserve">Level y-1: </w:t>
      </w:r>
      <w:r w:rsidR="00E81430" w:rsidRPr="008C6AB1">
        <w:rPr>
          <w:b/>
          <w:i/>
        </w:rPr>
        <w:t>Signalling</w:t>
      </w:r>
      <w:r w:rsidRPr="008C6AB1">
        <w:rPr>
          <w:b/>
          <w:i/>
        </w:rPr>
        <w:t xml:space="preserve">-based collaboration </w:t>
      </w:r>
      <w:r w:rsidR="000446F1" w:rsidRPr="008C6AB1">
        <w:rPr>
          <w:b/>
          <w:i/>
        </w:rPr>
        <w:t xml:space="preserve">for one-sided model </w:t>
      </w:r>
      <w:r w:rsidRPr="008C6AB1">
        <w:rPr>
          <w:b/>
          <w:i/>
        </w:rPr>
        <w:t>without model transfer</w:t>
      </w:r>
    </w:p>
    <w:p w14:paraId="1C0AE404" w14:textId="77777777" w:rsidR="007F5B4A" w:rsidRPr="008C6AB1" w:rsidRDefault="007F5B4A" w:rsidP="000109C1">
      <w:pPr>
        <w:ind w:leftChars="567" w:left="1134" w:firstLineChars="71" w:firstLine="142"/>
        <w:rPr>
          <w:b/>
          <w:i/>
        </w:rPr>
      </w:pPr>
      <w:r w:rsidRPr="008C6AB1">
        <w:rPr>
          <w:b/>
          <w:i/>
        </w:rPr>
        <w:t xml:space="preserve">Level y-2: </w:t>
      </w:r>
      <w:r w:rsidR="00E81430" w:rsidRPr="008C6AB1">
        <w:rPr>
          <w:b/>
          <w:i/>
        </w:rPr>
        <w:t>Signalling</w:t>
      </w:r>
      <w:r w:rsidRPr="008C6AB1">
        <w:rPr>
          <w:b/>
          <w:i/>
        </w:rPr>
        <w:t xml:space="preserve">-based collaboration </w:t>
      </w:r>
      <w:r w:rsidR="000446F1" w:rsidRPr="008C6AB1">
        <w:rPr>
          <w:b/>
          <w:i/>
        </w:rPr>
        <w:t xml:space="preserve">for two-sided model </w:t>
      </w:r>
      <w:r w:rsidRPr="008C6AB1">
        <w:rPr>
          <w:b/>
          <w:i/>
        </w:rPr>
        <w:t>without model transfer</w:t>
      </w:r>
    </w:p>
    <w:p w14:paraId="68DA1E4E" w14:textId="77777777" w:rsidR="007F5B4A" w:rsidRPr="008C6AB1" w:rsidRDefault="007F5B4A" w:rsidP="000109C1">
      <w:pPr>
        <w:ind w:leftChars="567" w:left="1134" w:firstLineChars="71" w:firstLine="142"/>
        <w:rPr>
          <w:b/>
          <w:i/>
        </w:rPr>
      </w:pPr>
      <w:r w:rsidRPr="008C6AB1">
        <w:rPr>
          <w:b/>
          <w:i/>
        </w:rPr>
        <w:t xml:space="preserve">Level z-1: </w:t>
      </w:r>
      <w:r w:rsidR="00E81430" w:rsidRPr="008C6AB1">
        <w:rPr>
          <w:b/>
          <w:i/>
        </w:rPr>
        <w:t>Signalling</w:t>
      </w:r>
      <w:r w:rsidRPr="008C6AB1">
        <w:rPr>
          <w:b/>
          <w:i/>
        </w:rPr>
        <w:t xml:space="preserve">-based collaboration </w:t>
      </w:r>
      <w:r w:rsidR="000446F1" w:rsidRPr="008C6AB1">
        <w:rPr>
          <w:b/>
          <w:i/>
        </w:rPr>
        <w:t xml:space="preserve">for one-sided model </w:t>
      </w:r>
      <w:r w:rsidRPr="008C6AB1">
        <w:rPr>
          <w:b/>
          <w:i/>
        </w:rPr>
        <w:t>with model transfer</w:t>
      </w:r>
    </w:p>
    <w:p w14:paraId="12C980AA" w14:textId="77777777" w:rsidR="007F5B4A" w:rsidRPr="008C6AB1" w:rsidRDefault="007F5B4A" w:rsidP="000109C1">
      <w:pPr>
        <w:ind w:leftChars="567" w:left="1134" w:firstLineChars="71" w:firstLine="142"/>
        <w:rPr>
          <w:b/>
          <w:i/>
        </w:rPr>
      </w:pPr>
      <w:r w:rsidRPr="008C6AB1">
        <w:rPr>
          <w:b/>
          <w:i/>
        </w:rPr>
        <w:t xml:space="preserve">Level z-2: </w:t>
      </w:r>
      <w:r w:rsidR="00E81430" w:rsidRPr="008C6AB1">
        <w:rPr>
          <w:b/>
          <w:i/>
        </w:rPr>
        <w:t>Signalling</w:t>
      </w:r>
      <w:r w:rsidRPr="008C6AB1">
        <w:rPr>
          <w:b/>
          <w:i/>
        </w:rPr>
        <w:t xml:space="preserve">-based collaboration </w:t>
      </w:r>
      <w:r w:rsidR="000446F1" w:rsidRPr="008C6AB1">
        <w:rPr>
          <w:b/>
          <w:i/>
        </w:rPr>
        <w:t xml:space="preserve">for two-sided model </w:t>
      </w:r>
      <w:r w:rsidRPr="008C6AB1">
        <w:rPr>
          <w:b/>
          <w:i/>
        </w:rPr>
        <w:t>with model transfer</w:t>
      </w:r>
    </w:p>
    <w:p w14:paraId="5759A391" w14:textId="1200A82D" w:rsidR="007F5B4A" w:rsidRDefault="007F5B4A" w:rsidP="007F5B4A">
      <w:pPr>
        <w:jc w:val="both"/>
        <w:rPr>
          <w:i/>
          <w:lang w:eastAsia="ko-KR"/>
        </w:rPr>
      </w:pPr>
    </w:p>
    <w:p w14:paraId="24E4D927" w14:textId="77777777" w:rsidR="007F5B4A" w:rsidRPr="009B22F1" w:rsidRDefault="007F5B4A" w:rsidP="007F5B4A">
      <w:pPr>
        <w:jc w:val="both"/>
      </w:pPr>
    </w:p>
    <w:p w14:paraId="7A6B8116" w14:textId="26FCF0BD" w:rsidR="005D7E12" w:rsidRPr="009B22F1" w:rsidRDefault="00F6619A" w:rsidP="005D7E12">
      <w:pPr>
        <w:rPr>
          <w:lang w:eastAsia="ko-KR"/>
        </w:rPr>
      </w:pPr>
      <w:r w:rsidRPr="009B22F1">
        <w:rPr>
          <w:lang w:eastAsia="ko-KR"/>
        </w:rPr>
        <w:t>Furthermore, RAN1#109-e de</w:t>
      </w:r>
      <w:r w:rsidR="008A0697">
        <w:rPr>
          <w:lang w:eastAsia="ko-KR"/>
        </w:rPr>
        <w:t>scribed</w:t>
      </w:r>
      <w:r w:rsidRPr="009B22F1">
        <w:rPr>
          <w:lang w:eastAsia="ko-KR"/>
        </w:rPr>
        <w:t xml:space="preserve"> model transfer as follows</w:t>
      </w:r>
    </w:p>
    <w:p w14:paraId="0944139E" w14:textId="77777777" w:rsidR="003C4948" w:rsidRPr="009B22F1" w:rsidRDefault="003C4948" w:rsidP="005D7E12">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736"/>
      </w:tblGrid>
      <w:tr w:rsidR="003C4948" w:rsidRPr="009B22F1" w14:paraId="49534912" w14:textId="77777777" w:rsidTr="006D6217">
        <w:trPr>
          <w:trHeight w:val="250"/>
        </w:trPr>
        <w:tc>
          <w:tcPr>
            <w:tcW w:w="3145" w:type="dxa"/>
            <w:shd w:val="clear" w:color="auto" w:fill="auto"/>
          </w:tcPr>
          <w:p w14:paraId="13B15A29" w14:textId="77777777" w:rsidR="003C4948" w:rsidRPr="009B22F1" w:rsidRDefault="003C4948" w:rsidP="006D6217">
            <w:pPr>
              <w:rPr>
                <w:b/>
              </w:rPr>
            </w:pPr>
            <w:r w:rsidRPr="009B22F1">
              <w:rPr>
                <w:b/>
              </w:rPr>
              <w:t>Terminology</w:t>
            </w:r>
          </w:p>
        </w:tc>
        <w:tc>
          <w:tcPr>
            <w:tcW w:w="6817" w:type="dxa"/>
            <w:shd w:val="clear" w:color="auto" w:fill="auto"/>
          </w:tcPr>
          <w:p w14:paraId="15DC8E7F" w14:textId="77777777" w:rsidR="003C4948" w:rsidRPr="009B22F1" w:rsidRDefault="003C4948" w:rsidP="006D6217">
            <w:pPr>
              <w:rPr>
                <w:b/>
              </w:rPr>
            </w:pPr>
            <w:r w:rsidRPr="009B22F1">
              <w:rPr>
                <w:b/>
              </w:rPr>
              <w:t>Description</w:t>
            </w:r>
          </w:p>
        </w:tc>
      </w:tr>
      <w:tr w:rsidR="003C4948" w:rsidRPr="009B22F1" w14:paraId="04FBC48E" w14:textId="77777777" w:rsidTr="006D6217">
        <w:tc>
          <w:tcPr>
            <w:tcW w:w="3145" w:type="dxa"/>
            <w:shd w:val="clear" w:color="auto" w:fill="auto"/>
          </w:tcPr>
          <w:p w14:paraId="1B271474" w14:textId="77777777" w:rsidR="003C4948" w:rsidRPr="009B22F1" w:rsidRDefault="003C4948" w:rsidP="006D6217">
            <w:r w:rsidRPr="009B22F1">
              <w:t>AI/ML model transfer</w:t>
            </w:r>
          </w:p>
        </w:tc>
        <w:tc>
          <w:tcPr>
            <w:tcW w:w="6817" w:type="dxa"/>
            <w:shd w:val="clear" w:color="auto" w:fill="auto"/>
          </w:tcPr>
          <w:p w14:paraId="4548629C" w14:textId="77777777" w:rsidR="003C4948" w:rsidRPr="009B22F1" w:rsidRDefault="003C4948" w:rsidP="006D6217">
            <w:r w:rsidRPr="009B22F1">
              <w:t>Delivery of an AI/ML model over the air interface, either parameters of a model structure known at the receiving end or a new model with parameters. Delivery may contain a full model or a partial model.</w:t>
            </w:r>
          </w:p>
        </w:tc>
      </w:tr>
      <w:tr w:rsidR="003C4948" w:rsidRPr="009B22F1" w14:paraId="3A98FEF8" w14:textId="77777777" w:rsidTr="006D6217">
        <w:tc>
          <w:tcPr>
            <w:tcW w:w="3145" w:type="dxa"/>
            <w:shd w:val="clear" w:color="auto" w:fill="auto"/>
          </w:tcPr>
          <w:p w14:paraId="49B032CF" w14:textId="77777777" w:rsidR="003C4948" w:rsidRPr="009B22F1" w:rsidRDefault="003C4948" w:rsidP="006D6217">
            <w:r w:rsidRPr="009B22F1">
              <w:t>Model download</w:t>
            </w:r>
          </w:p>
        </w:tc>
        <w:tc>
          <w:tcPr>
            <w:tcW w:w="6817" w:type="dxa"/>
            <w:shd w:val="clear" w:color="auto" w:fill="auto"/>
          </w:tcPr>
          <w:p w14:paraId="079A0406" w14:textId="77777777" w:rsidR="003C4948" w:rsidRPr="009B22F1" w:rsidRDefault="003C4948" w:rsidP="006D6217">
            <w:r w:rsidRPr="009B22F1">
              <w:t>Model transfer from the network to UE</w:t>
            </w:r>
          </w:p>
        </w:tc>
      </w:tr>
      <w:tr w:rsidR="003C4948" w:rsidRPr="009B22F1" w14:paraId="28E05824" w14:textId="77777777" w:rsidTr="006D6217">
        <w:tc>
          <w:tcPr>
            <w:tcW w:w="3145" w:type="dxa"/>
            <w:shd w:val="clear" w:color="auto" w:fill="auto"/>
          </w:tcPr>
          <w:p w14:paraId="1A7A510E" w14:textId="77777777" w:rsidR="003C4948" w:rsidRPr="009B22F1" w:rsidRDefault="003C4948" w:rsidP="006D6217">
            <w:r w:rsidRPr="009B22F1">
              <w:t>Model upload</w:t>
            </w:r>
          </w:p>
        </w:tc>
        <w:tc>
          <w:tcPr>
            <w:tcW w:w="6817" w:type="dxa"/>
            <w:shd w:val="clear" w:color="auto" w:fill="auto"/>
          </w:tcPr>
          <w:p w14:paraId="61843B35" w14:textId="77777777" w:rsidR="003C4948" w:rsidRPr="009B22F1" w:rsidRDefault="003C4948" w:rsidP="006D6217">
            <w:r w:rsidRPr="009B22F1">
              <w:t>Model transfer from UE to the network</w:t>
            </w:r>
          </w:p>
        </w:tc>
      </w:tr>
    </w:tbl>
    <w:p w14:paraId="41A22888" w14:textId="52F48E42" w:rsidR="003C4948" w:rsidRDefault="003C4948" w:rsidP="003C4948"/>
    <w:p w14:paraId="0B025624" w14:textId="73AF6696" w:rsidR="00833AB4" w:rsidRDefault="00833AB4" w:rsidP="003C4948"/>
    <w:p w14:paraId="2AFF7B95" w14:textId="2007B092" w:rsidR="00833AB4" w:rsidRDefault="00524F97" w:rsidP="009D5432">
      <w:pPr>
        <w:jc w:val="both"/>
      </w:pPr>
      <w:r>
        <w:rPr>
          <w:rFonts w:hint="eastAsia"/>
        </w:rPr>
        <w:t xml:space="preserve">One </w:t>
      </w:r>
      <w:r w:rsidR="00E233E7">
        <w:t>issue,</w:t>
      </w:r>
      <w:r>
        <w:t xml:space="preserve"> RAN1 is planning to discuss for RAN1#110b-e</w:t>
      </w:r>
      <w:r w:rsidR="00E233E7">
        <w:t>,</w:t>
      </w:r>
      <w:r>
        <w:t xml:space="preserve"> is the boundary between level x, y and z. </w:t>
      </w:r>
      <w:r w:rsidR="009D5432">
        <w:t>For example, a model can be transferred via either user plane or control plane. Obviously, a model</w:t>
      </w:r>
      <w:r w:rsidR="00C04B04">
        <w:t xml:space="preserve"> transfer via control plane has more specification impact as compared to model transfer via user plane. Model transfer could also mean a transfer of a model in its executable format or in a standardized model transfer format to be converted to executable format at the target device. In our view, what matters is whether the model transfer is</w:t>
      </w:r>
    </w:p>
    <w:p w14:paraId="696F0F7F" w14:textId="64B26E26" w:rsidR="00524F97" w:rsidRDefault="00524F97" w:rsidP="003C4948"/>
    <w:p w14:paraId="450C3BBE" w14:textId="63B449BE" w:rsidR="00C04B04" w:rsidRPr="008C6AB1" w:rsidRDefault="00C04B04" w:rsidP="00C04B04">
      <w:pPr>
        <w:jc w:val="both"/>
        <w:rPr>
          <w:b/>
          <w:i/>
        </w:rPr>
      </w:pPr>
      <w:r w:rsidRPr="008C6AB1">
        <w:rPr>
          <w:b/>
          <w:i/>
        </w:rPr>
        <w:t xml:space="preserve">Proposal #3: </w:t>
      </w:r>
      <w:r w:rsidRPr="008C6AB1">
        <w:rPr>
          <w:b/>
          <w:i/>
          <w:lang w:eastAsia="ko-KR"/>
        </w:rPr>
        <w:t xml:space="preserve"> </w:t>
      </w:r>
      <w:r w:rsidRPr="008C6AB1">
        <w:rPr>
          <w:b/>
          <w:i/>
        </w:rPr>
        <w:t xml:space="preserve">If an AI/ML model is delivered via the air interface and the delivery is visible from RAN1 specification point of view, then the corresponding collaboration is Level z. A model </w:t>
      </w:r>
      <w:r w:rsidR="00E233E7" w:rsidRPr="008C6AB1">
        <w:rPr>
          <w:b/>
          <w:i/>
        </w:rPr>
        <w:t xml:space="preserve">transfer </w:t>
      </w:r>
      <w:r w:rsidRPr="008C6AB1">
        <w:rPr>
          <w:b/>
          <w:i/>
        </w:rPr>
        <w:t xml:space="preserve">can </w:t>
      </w:r>
      <w:r w:rsidR="00E233E7" w:rsidRPr="008C6AB1">
        <w:rPr>
          <w:b/>
          <w:i/>
        </w:rPr>
        <w:t>be</w:t>
      </w:r>
      <w:r w:rsidRPr="008C6AB1">
        <w:rPr>
          <w:b/>
          <w:i/>
        </w:rPr>
        <w:t xml:space="preserve"> via a user</w:t>
      </w:r>
      <w:r w:rsidR="00E233E7" w:rsidRPr="008C6AB1">
        <w:rPr>
          <w:b/>
          <w:i/>
        </w:rPr>
        <w:t xml:space="preserve"> plane</w:t>
      </w:r>
      <w:r w:rsidRPr="008C6AB1">
        <w:rPr>
          <w:b/>
          <w:i/>
        </w:rPr>
        <w:t xml:space="preserve"> or control plane, or in a</w:t>
      </w:r>
      <w:r w:rsidR="00E233E7" w:rsidRPr="008C6AB1">
        <w:rPr>
          <w:b/>
          <w:i/>
        </w:rPr>
        <w:t>n</w:t>
      </w:r>
      <w:r w:rsidRPr="008C6AB1">
        <w:rPr>
          <w:b/>
          <w:i/>
        </w:rPr>
        <w:t xml:space="preserve"> executable form</w:t>
      </w:r>
      <w:r w:rsidR="00E233E7" w:rsidRPr="008C6AB1">
        <w:rPr>
          <w:b/>
          <w:i/>
        </w:rPr>
        <w:t>at</w:t>
      </w:r>
      <w:r w:rsidRPr="008C6AB1">
        <w:rPr>
          <w:b/>
          <w:i/>
        </w:rPr>
        <w:t xml:space="preserve"> or s</w:t>
      </w:r>
      <w:r w:rsidR="00E233E7" w:rsidRPr="008C6AB1">
        <w:rPr>
          <w:b/>
          <w:i/>
        </w:rPr>
        <w:t>tandardized</w:t>
      </w:r>
      <w:r w:rsidRPr="008C6AB1">
        <w:rPr>
          <w:b/>
          <w:i/>
        </w:rPr>
        <w:t xml:space="preserve"> transfer form</w:t>
      </w:r>
      <w:r w:rsidR="00E233E7" w:rsidRPr="008C6AB1">
        <w:rPr>
          <w:b/>
          <w:i/>
        </w:rPr>
        <w:t>at</w:t>
      </w:r>
      <w:r w:rsidRPr="008C6AB1">
        <w:rPr>
          <w:b/>
          <w:i/>
        </w:rPr>
        <w:t xml:space="preserve">. </w:t>
      </w:r>
    </w:p>
    <w:p w14:paraId="2C38A10A" w14:textId="77777777" w:rsidR="00524F97" w:rsidRPr="00C04B04" w:rsidRDefault="00524F97" w:rsidP="003C4948"/>
    <w:p w14:paraId="04F9BFE1" w14:textId="12EE1DF7" w:rsidR="00963526" w:rsidRPr="009B22F1" w:rsidRDefault="00963526" w:rsidP="003C4948">
      <w:pPr>
        <w:rPr>
          <w:lang w:eastAsia="ko-KR"/>
        </w:rPr>
      </w:pPr>
      <w:r w:rsidRPr="009B22F1">
        <w:rPr>
          <w:lang w:eastAsia="ko-KR"/>
        </w:rPr>
        <w:t xml:space="preserve">Model transfer, especially from </w:t>
      </w:r>
      <w:r w:rsidR="00D017B8" w:rsidRPr="009B22F1">
        <w:rPr>
          <w:lang w:eastAsia="ko-KR"/>
        </w:rPr>
        <w:t xml:space="preserve">the </w:t>
      </w:r>
      <w:r w:rsidRPr="009B22F1">
        <w:rPr>
          <w:lang w:eastAsia="ko-KR"/>
        </w:rPr>
        <w:t xml:space="preserve">network to the UE, has various advantages </w:t>
      </w:r>
      <w:r w:rsidR="00EF4D4E" w:rsidRPr="009B22F1">
        <w:rPr>
          <w:lang w:eastAsia="ko-KR"/>
        </w:rPr>
        <w:t>as the</w:t>
      </w:r>
    </w:p>
    <w:p w14:paraId="7C42BF60" w14:textId="77777777" w:rsidR="00963526" w:rsidRPr="009B22F1" w:rsidRDefault="00963526" w:rsidP="00F925FC">
      <w:pPr>
        <w:numPr>
          <w:ilvl w:val="0"/>
          <w:numId w:val="14"/>
        </w:numPr>
      </w:pPr>
      <w:r w:rsidRPr="009B22F1">
        <w:t>Network/gNB may be better positioned to provide model</w:t>
      </w:r>
    </w:p>
    <w:p w14:paraId="27B4BF43" w14:textId="77777777" w:rsidR="00963526" w:rsidRPr="009B22F1" w:rsidRDefault="00963526" w:rsidP="00F925FC">
      <w:pPr>
        <w:numPr>
          <w:ilvl w:val="0"/>
          <w:numId w:val="13"/>
        </w:numPr>
        <w:ind w:left="1418" w:hanging="425"/>
      </w:pPr>
      <w:r w:rsidRPr="009B22F1">
        <w:t>gNB has bird’s eye view of operations within its site</w:t>
      </w:r>
    </w:p>
    <w:p w14:paraId="5C1A2AB4" w14:textId="77777777" w:rsidR="00963526" w:rsidRPr="009B22F1" w:rsidRDefault="00CE7370" w:rsidP="00F925FC">
      <w:pPr>
        <w:numPr>
          <w:ilvl w:val="0"/>
          <w:numId w:val="13"/>
        </w:numPr>
        <w:ind w:left="1418" w:hanging="425"/>
      </w:pPr>
      <w:r w:rsidRPr="009B22F1">
        <w:t>t</w:t>
      </w:r>
      <w:r w:rsidR="00963526" w:rsidRPr="009B22F1">
        <w:t xml:space="preserve">raining based on data from multiple UEs </w:t>
      </w:r>
    </w:p>
    <w:p w14:paraId="72E53286" w14:textId="77777777" w:rsidR="00963526" w:rsidRPr="009B22F1" w:rsidRDefault="00CE7370" w:rsidP="00F925FC">
      <w:pPr>
        <w:numPr>
          <w:ilvl w:val="0"/>
          <w:numId w:val="13"/>
        </w:numPr>
        <w:ind w:left="1418" w:hanging="425"/>
      </w:pPr>
      <w:r w:rsidRPr="009B22F1">
        <w:t>m</w:t>
      </w:r>
      <w:r w:rsidR="00963526" w:rsidRPr="009B22F1">
        <w:t>ore resources (dataset, computational) for model training</w:t>
      </w:r>
    </w:p>
    <w:p w14:paraId="5DD0378A" w14:textId="77777777" w:rsidR="00963526" w:rsidRPr="009B22F1" w:rsidRDefault="00CE7370" w:rsidP="00F925FC">
      <w:pPr>
        <w:numPr>
          <w:ilvl w:val="0"/>
          <w:numId w:val="13"/>
        </w:numPr>
        <w:ind w:left="1418" w:hanging="425"/>
      </w:pPr>
      <w:r w:rsidRPr="009B22F1">
        <w:t>s</w:t>
      </w:r>
      <w:r w:rsidR="00963526" w:rsidRPr="009B22F1">
        <w:t>ite specific applications, e.g., beam prediction, positioning</w:t>
      </w:r>
    </w:p>
    <w:p w14:paraId="17EF8286" w14:textId="77777777" w:rsidR="00963526" w:rsidRPr="009B22F1" w:rsidRDefault="00CE7370" w:rsidP="00F925FC">
      <w:pPr>
        <w:numPr>
          <w:ilvl w:val="0"/>
          <w:numId w:val="13"/>
        </w:numPr>
        <w:ind w:left="1418" w:hanging="425"/>
      </w:pPr>
      <w:r w:rsidRPr="009B22F1">
        <w:t>s</w:t>
      </w:r>
      <w:r w:rsidR="00963526" w:rsidRPr="009B22F1">
        <w:t>ite specific optimization objective, e.g., MU-MIMO performance</w:t>
      </w:r>
    </w:p>
    <w:p w14:paraId="5A6F1CE7" w14:textId="77777777" w:rsidR="00963526" w:rsidRPr="009B22F1" w:rsidRDefault="00963526" w:rsidP="00F925FC">
      <w:pPr>
        <w:numPr>
          <w:ilvl w:val="0"/>
          <w:numId w:val="14"/>
        </w:numPr>
      </w:pPr>
      <w:r w:rsidRPr="009B22F1">
        <w:t>UE may be better suited to do inference for certain tasks</w:t>
      </w:r>
    </w:p>
    <w:p w14:paraId="73B4BC08" w14:textId="77777777" w:rsidR="00963526" w:rsidRPr="009B22F1" w:rsidRDefault="00963526" w:rsidP="00F925FC">
      <w:pPr>
        <w:numPr>
          <w:ilvl w:val="0"/>
          <w:numId w:val="13"/>
        </w:numPr>
        <w:ind w:left="1418" w:hanging="425"/>
      </w:pPr>
      <w:r w:rsidRPr="009B22F1">
        <w:t>UE has a better local view</w:t>
      </w:r>
    </w:p>
    <w:p w14:paraId="779E713E" w14:textId="77777777" w:rsidR="00963526" w:rsidRPr="009B22F1" w:rsidRDefault="00CE7370" w:rsidP="00F925FC">
      <w:pPr>
        <w:numPr>
          <w:ilvl w:val="0"/>
          <w:numId w:val="13"/>
        </w:numPr>
        <w:ind w:left="1418" w:hanging="425"/>
      </w:pPr>
      <w:r w:rsidRPr="009B22F1">
        <w:t>m</w:t>
      </w:r>
      <w:r w:rsidR="00963526" w:rsidRPr="009B22F1">
        <w:t>ore inputs (measurements) can be leveraged, e.g., beam measurement</w:t>
      </w:r>
    </w:p>
    <w:p w14:paraId="146B5EEC" w14:textId="77777777" w:rsidR="00963526" w:rsidRPr="009B22F1" w:rsidRDefault="00CE7370" w:rsidP="00F925FC">
      <w:pPr>
        <w:numPr>
          <w:ilvl w:val="0"/>
          <w:numId w:val="13"/>
        </w:numPr>
        <w:ind w:left="1418" w:hanging="425"/>
      </w:pPr>
      <w:r w:rsidRPr="009B22F1">
        <w:t>s</w:t>
      </w:r>
      <w:r w:rsidR="00963526" w:rsidRPr="009B22F1">
        <w:t>ome sub use cases work better with model exchange, e.g., CSI compression</w:t>
      </w:r>
    </w:p>
    <w:p w14:paraId="76253FE6" w14:textId="18BEDD52" w:rsidR="003C4948" w:rsidRPr="009B22F1" w:rsidRDefault="00963526" w:rsidP="00833AB4">
      <w:pPr>
        <w:jc w:val="both"/>
      </w:pPr>
      <w:r w:rsidRPr="009B22F1">
        <w:t xml:space="preserve">However, </w:t>
      </w:r>
      <w:r w:rsidR="00D017B8" w:rsidRPr="009B22F1">
        <w:t xml:space="preserve">the </w:t>
      </w:r>
      <w:r w:rsidRPr="009B22F1">
        <w:t xml:space="preserve">model transfer also introduces various challenges. </w:t>
      </w:r>
      <w:r w:rsidR="00EF4D4E" w:rsidRPr="009B22F1">
        <w:t>In our view</w:t>
      </w:r>
      <w:r w:rsidR="000A6361" w:rsidRPr="009B22F1">
        <w:t>, v</w:t>
      </w:r>
      <w:r w:rsidR="003C4948" w:rsidRPr="009B22F1">
        <w:t xml:space="preserve">arious issues </w:t>
      </w:r>
      <w:r w:rsidR="000A6361" w:rsidRPr="009B22F1">
        <w:t xml:space="preserve">should be studied </w:t>
      </w:r>
      <w:r w:rsidR="003C4948" w:rsidRPr="009B22F1">
        <w:t xml:space="preserve">on the practicality/feasibility of AI/ML model transfer over the air interface including: </w:t>
      </w:r>
    </w:p>
    <w:p w14:paraId="0E11554A" w14:textId="77777777" w:rsidR="003C4948" w:rsidRPr="009B22F1" w:rsidRDefault="003C4948" w:rsidP="00F6619A">
      <w:pPr>
        <w:ind w:leftChars="175" w:left="650" w:hangingChars="150" w:hanging="300"/>
      </w:pPr>
      <w:r w:rsidRPr="009B22F1">
        <w:t xml:space="preserve">-  </w:t>
      </w:r>
      <w:r w:rsidR="00F6619A" w:rsidRPr="009B22F1">
        <w:t xml:space="preserve">  </w:t>
      </w:r>
      <w:r w:rsidRPr="009B22F1">
        <w:rPr>
          <w:i/>
        </w:rPr>
        <w:t>Interoperability:</w:t>
      </w:r>
      <w:r w:rsidRPr="009B22F1">
        <w:t xml:space="preserve"> does a model transferred from one node to another node work in a plug-and-pay manner, i.e., without extensive </w:t>
      </w:r>
      <w:r w:rsidR="000A6361" w:rsidRPr="009B22F1">
        <w:t xml:space="preserve">receiving </w:t>
      </w:r>
      <w:r w:rsidRPr="009B22F1">
        <w:t>node specific optimization, compiling and testing?</w:t>
      </w:r>
    </w:p>
    <w:p w14:paraId="4A01BFBD"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Proprietary issues:</w:t>
      </w:r>
      <w:r w:rsidRPr="009B22F1">
        <w:t xml:space="preserve"> If AI/ML models are considered as proprietary assets, model transfer discloses them. </w:t>
      </w:r>
    </w:p>
    <w:p w14:paraId="402596EB"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Model transfer format (MTF):</w:t>
      </w:r>
      <w:r w:rsidRPr="009B22F1">
        <w:t xml:space="preserve"> does 3GPP need to agree on a common MTF so that a model exchanged between two nodes from different vendors compile and run? </w:t>
      </w:r>
    </w:p>
    <w:p w14:paraId="50454310" w14:textId="188511DE" w:rsidR="00CB08A2" w:rsidRPr="009D5432" w:rsidRDefault="003C4948" w:rsidP="009D5432">
      <w:pPr>
        <w:ind w:left="566" w:hangingChars="283" w:hanging="566"/>
      </w:pPr>
      <w:r w:rsidRPr="009B22F1">
        <w:t xml:space="preserve">       - </w:t>
      </w:r>
      <w:r w:rsidR="00F6619A" w:rsidRPr="009B22F1">
        <w:t xml:space="preserve">   </w:t>
      </w:r>
      <w:r w:rsidRPr="009B22F1">
        <w:rPr>
          <w:i/>
        </w:rPr>
        <w:t>Performance guarantee</w:t>
      </w:r>
      <w:r w:rsidRPr="009B22F1">
        <w:t>: If AI/ML model is transferred from one node to</w:t>
      </w:r>
      <w:r w:rsidR="00F6619A" w:rsidRPr="009B22F1">
        <w:t xml:space="preserve"> other, which entity guarantees </w:t>
      </w:r>
      <w:r w:rsidRPr="009B22F1">
        <w:t>performance, e.g., inference latency?</w:t>
      </w:r>
    </w:p>
    <w:p w14:paraId="23FEAB8D" w14:textId="77777777" w:rsidR="00F6619A" w:rsidRPr="009B22F1" w:rsidRDefault="00F6619A" w:rsidP="003C4948">
      <w:pPr>
        <w:ind w:left="1100" w:hangingChars="550" w:hanging="1100"/>
      </w:pPr>
    </w:p>
    <w:p w14:paraId="7C080D2C" w14:textId="40A673D1" w:rsidR="00F6619A" w:rsidRPr="008C6AB1" w:rsidRDefault="00F6619A" w:rsidP="00F6619A">
      <w:pPr>
        <w:jc w:val="both"/>
        <w:rPr>
          <w:b/>
          <w:i/>
        </w:rPr>
      </w:pPr>
      <w:r w:rsidRPr="008C6AB1">
        <w:rPr>
          <w:b/>
          <w:i/>
        </w:rPr>
        <w:t xml:space="preserve">Proposal </w:t>
      </w:r>
      <w:r w:rsidR="00044579" w:rsidRPr="008C6AB1">
        <w:rPr>
          <w:b/>
          <w:i/>
        </w:rPr>
        <w:t>#</w:t>
      </w:r>
      <w:r w:rsidR="00E233E7" w:rsidRPr="008C6AB1">
        <w:rPr>
          <w:b/>
          <w:i/>
        </w:rPr>
        <w:t>4</w:t>
      </w:r>
      <w:r w:rsidR="00A02F35" w:rsidRPr="008C6AB1">
        <w:rPr>
          <w:b/>
          <w:i/>
        </w:rPr>
        <w:t>:</w:t>
      </w:r>
      <w:r w:rsidRPr="008C6AB1">
        <w:rPr>
          <w:b/>
          <w:i/>
          <w:lang w:eastAsia="ko-KR"/>
        </w:rPr>
        <w:t xml:space="preserve"> </w:t>
      </w:r>
      <w:r w:rsidR="000662C4" w:rsidRPr="008C6AB1">
        <w:rPr>
          <w:b/>
          <w:i/>
          <w:lang w:eastAsia="ko-KR"/>
        </w:rPr>
        <w:t>Concerning with the</w:t>
      </w:r>
      <w:r w:rsidR="00E8269A" w:rsidRPr="008C6AB1">
        <w:rPr>
          <w:b/>
          <w:i/>
        </w:rPr>
        <w:t xml:space="preserve"> feasibility</w:t>
      </w:r>
      <w:r w:rsidR="000662C4" w:rsidRPr="008C6AB1">
        <w:rPr>
          <w:b/>
          <w:i/>
        </w:rPr>
        <w:t xml:space="preserve"> and practicality </w:t>
      </w:r>
      <w:r w:rsidR="00E8269A" w:rsidRPr="008C6AB1">
        <w:rPr>
          <w:b/>
          <w:i/>
        </w:rPr>
        <w:t>of AI/ML model transfer, RAN1 should study aspects such as</w:t>
      </w:r>
    </w:p>
    <w:p w14:paraId="5BEE3FBA" w14:textId="77777777" w:rsidR="000A6361" w:rsidRPr="008C6AB1" w:rsidRDefault="008D2B23" w:rsidP="000A6361">
      <w:pPr>
        <w:ind w:leftChars="496" w:left="1276" w:hangingChars="142" w:hanging="284"/>
        <w:jc w:val="both"/>
        <w:rPr>
          <w:b/>
          <w:i/>
        </w:rPr>
      </w:pPr>
      <w:r w:rsidRPr="008C6AB1">
        <w:rPr>
          <w:b/>
          <w:i/>
        </w:rPr>
        <w:t xml:space="preserve">- </w:t>
      </w:r>
      <w:r w:rsidR="000A6361" w:rsidRPr="008C6AB1">
        <w:rPr>
          <w:b/>
          <w:i/>
        </w:rPr>
        <w:t xml:space="preserve"> Interoperability: does a model transferred from one node to another node work in a plug-and-pay manner, i.e., without extensive receiving node specific optimization, compiling and testing?</w:t>
      </w:r>
    </w:p>
    <w:p w14:paraId="5E0FAE64" w14:textId="0584AED6" w:rsidR="000A6361" w:rsidRPr="008C6AB1" w:rsidRDefault="008D2B23" w:rsidP="000A6361">
      <w:pPr>
        <w:ind w:leftChars="496" w:left="1276" w:hangingChars="142" w:hanging="284"/>
        <w:jc w:val="both"/>
        <w:rPr>
          <w:b/>
          <w:i/>
        </w:rPr>
      </w:pPr>
      <w:r w:rsidRPr="008C6AB1">
        <w:rPr>
          <w:b/>
          <w:i/>
        </w:rPr>
        <w:t xml:space="preserve">-   </w:t>
      </w:r>
      <w:r w:rsidR="000A6361" w:rsidRPr="008C6AB1">
        <w:rPr>
          <w:b/>
          <w:i/>
        </w:rPr>
        <w:t xml:space="preserve"> Proprietary issues: If</w:t>
      </w:r>
      <w:r w:rsidR="00FF0DB1" w:rsidRPr="008C6AB1">
        <w:rPr>
          <w:b/>
          <w:i/>
        </w:rPr>
        <w:t xml:space="preserve"> AI/ML models are considered </w:t>
      </w:r>
      <w:r w:rsidR="000A6361" w:rsidRPr="008C6AB1">
        <w:rPr>
          <w:b/>
          <w:i/>
        </w:rPr>
        <w:t xml:space="preserve">proprietary assets, model transfer discloses them. </w:t>
      </w:r>
    </w:p>
    <w:p w14:paraId="1AA21AC8" w14:textId="699EF246" w:rsidR="000A6361" w:rsidRPr="008C6AB1" w:rsidRDefault="000A6361" w:rsidP="000A6361">
      <w:pPr>
        <w:ind w:leftChars="496" w:left="1276" w:hangingChars="142" w:hanging="284"/>
        <w:jc w:val="both"/>
        <w:rPr>
          <w:b/>
          <w:i/>
        </w:rPr>
      </w:pPr>
      <w:r w:rsidRPr="008C6AB1">
        <w:rPr>
          <w:b/>
          <w:i/>
        </w:rPr>
        <w:t>-   Model transfer format (MTF): does RAN1 need to adopt a common MTF so that a model exchanged between two nodes from different vendors compile</w:t>
      </w:r>
      <w:r w:rsidR="00FF0DB1" w:rsidRPr="008C6AB1">
        <w:rPr>
          <w:b/>
          <w:i/>
        </w:rPr>
        <w:t>s</w:t>
      </w:r>
      <w:r w:rsidRPr="008C6AB1">
        <w:rPr>
          <w:b/>
          <w:i/>
        </w:rPr>
        <w:t xml:space="preserve"> and run</w:t>
      </w:r>
      <w:r w:rsidR="00FF0DB1" w:rsidRPr="008C6AB1">
        <w:rPr>
          <w:b/>
          <w:i/>
        </w:rPr>
        <w:t>s</w:t>
      </w:r>
      <w:r w:rsidRPr="008C6AB1">
        <w:rPr>
          <w:b/>
          <w:i/>
        </w:rPr>
        <w:t xml:space="preserve">? </w:t>
      </w:r>
    </w:p>
    <w:p w14:paraId="57EA2613" w14:textId="77777777" w:rsidR="000A6361" w:rsidRPr="008C6AB1" w:rsidRDefault="000A6361" w:rsidP="000A6361">
      <w:pPr>
        <w:ind w:leftChars="496" w:left="1276" w:hangingChars="142" w:hanging="284"/>
        <w:jc w:val="both"/>
        <w:rPr>
          <w:b/>
          <w:i/>
        </w:rPr>
      </w:pPr>
      <w:r w:rsidRPr="008C6AB1">
        <w:rPr>
          <w:b/>
          <w:i/>
        </w:rPr>
        <w:t xml:space="preserve"> -  Performance guarantee: If AI/ML model is transferred from one node to other, which entity guarantees performance, e.g., inference latency?</w:t>
      </w:r>
    </w:p>
    <w:p w14:paraId="4CC38250" w14:textId="77777777" w:rsidR="00F6619A" w:rsidRPr="009B22F1" w:rsidRDefault="00F6619A" w:rsidP="003C4948">
      <w:pPr>
        <w:ind w:left="1100" w:hangingChars="550" w:hanging="1100"/>
      </w:pPr>
    </w:p>
    <w:p w14:paraId="036B27FC" w14:textId="787DA38B" w:rsidR="00D042A1" w:rsidRPr="009B22F1" w:rsidRDefault="00963526" w:rsidP="005D7E12">
      <w:pPr>
        <w:rPr>
          <w:lang w:eastAsia="ko-KR"/>
        </w:rPr>
      </w:pPr>
      <w:r w:rsidRPr="009B22F1">
        <w:rPr>
          <w:lang w:eastAsia="ko-KR"/>
        </w:rPr>
        <w:lastRenderedPageBreak/>
        <w:t xml:space="preserve">Moreover, </w:t>
      </w:r>
      <w:r w:rsidR="00FF0DB1" w:rsidRPr="009B22F1">
        <w:rPr>
          <w:lang w:eastAsia="ko-KR"/>
        </w:rPr>
        <w:t xml:space="preserve">the </w:t>
      </w:r>
      <w:r w:rsidRPr="009B22F1">
        <w:rPr>
          <w:lang w:eastAsia="ko-KR"/>
        </w:rPr>
        <w:t xml:space="preserve">model transfer can be categorized in </w:t>
      </w:r>
      <w:r w:rsidR="00833AB4">
        <w:rPr>
          <w:lang w:eastAsia="ko-KR"/>
        </w:rPr>
        <w:t xml:space="preserve">to </w:t>
      </w:r>
      <w:r w:rsidRPr="009B22F1">
        <w:rPr>
          <w:lang w:eastAsia="ko-KR"/>
        </w:rPr>
        <w:t xml:space="preserve">two categories based on the level of transfer and requirements as follows: </w:t>
      </w:r>
    </w:p>
    <w:p w14:paraId="40E997C2" w14:textId="77777777" w:rsidR="00D042A1" w:rsidRPr="009B22F1" w:rsidRDefault="00D042A1" w:rsidP="00D042A1">
      <w:pPr>
        <w:ind w:leftChars="200" w:left="400"/>
        <w:rPr>
          <w:lang w:eastAsia="ko-KR"/>
        </w:rPr>
      </w:pPr>
      <w:r w:rsidRPr="009B22F1">
        <w:rPr>
          <w:b/>
          <w:lang w:eastAsia="ko-KR"/>
        </w:rPr>
        <w:t>Cat1</w:t>
      </w:r>
      <w:r w:rsidRPr="009B22F1">
        <w:rPr>
          <w:lang w:eastAsia="ko-KR"/>
        </w:rPr>
        <w:t>: Model transfer for a partially known model at the receiving node, e.g., the structure of AI/ML model known.</w:t>
      </w:r>
    </w:p>
    <w:p w14:paraId="5C6FC391" w14:textId="1272F293" w:rsidR="00963526" w:rsidRPr="009B22F1" w:rsidRDefault="00D042A1" w:rsidP="00D042A1">
      <w:pPr>
        <w:ind w:leftChars="200" w:left="400"/>
        <w:rPr>
          <w:lang w:eastAsia="ko-KR"/>
        </w:rPr>
      </w:pPr>
      <w:r w:rsidRPr="009B22F1">
        <w:rPr>
          <w:b/>
          <w:lang w:eastAsia="ko-KR"/>
        </w:rPr>
        <w:t>Cat2</w:t>
      </w:r>
      <w:r w:rsidRPr="009B22F1">
        <w:rPr>
          <w:lang w:eastAsia="ko-KR"/>
        </w:rPr>
        <w:t>: Model transfer for a</w:t>
      </w:r>
      <w:r w:rsidR="006C69FA" w:rsidRPr="009B22F1">
        <w:rPr>
          <w:lang w:eastAsia="ko-KR"/>
        </w:rPr>
        <w:t>n unknown</w:t>
      </w:r>
      <w:r w:rsidRPr="009B22F1">
        <w:rPr>
          <w:lang w:eastAsia="ko-KR"/>
        </w:rPr>
        <w:t xml:space="preserve"> model to the receiving node.</w:t>
      </w:r>
    </w:p>
    <w:p w14:paraId="46AE8690" w14:textId="77777777" w:rsidR="00963526" w:rsidRPr="009B22F1" w:rsidRDefault="00963526" w:rsidP="005D7E12">
      <w:pPr>
        <w:rPr>
          <w:lang w:eastAsia="ko-KR"/>
        </w:rPr>
      </w:pPr>
    </w:p>
    <w:p w14:paraId="306D29F1" w14:textId="750B0204" w:rsidR="003C4948" w:rsidRPr="009B22F1" w:rsidRDefault="00963526" w:rsidP="00566B85">
      <w:pPr>
        <w:jc w:val="both"/>
        <w:rPr>
          <w:lang w:eastAsia="ko-KR"/>
        </w:rPr>
      </w:pPr>
      <w:r w:rsidRPr="009B22F1">
        <w:rPr>
          <w:lang w:eastAsia="ko-KR"/>
        </w:rPr>
        <w:t xml:space="preserve"> </w:t>
      </w:r>
      <w:r w:rsidR="00D042A1" w:rsidRPr="009B22F1">
        <w:rPr>
          <w:lang w:eastAsia="ko-KR"/>
        </w:rPr>
        <w:t xml:space="preserve">The above two </w:t>
      </w:r>
      <w:r w:rsidR="00566B85" w:rsidRPr="009B22F1">
        <w:rPr>
          <w:lang w:eastAsia="ko-KR"/>
        </w:rPr>
        <w:t>categories</w:t>
      </w:r>
      <w:r w:rsidR="00D042A1" w:rsidRPr="009B22F1">
        <w:rPr>
          <w:lang w:eastAsia="ko-KR"/>
        </w:rPr>
        <w:t xml:space="preserve"> </w:t>
      </w:r>
      <w:r w:rsidR="00566B85" w:rsidRPr="009B22F1">
        <w:rPr>
          <w:lang w:eastAsia="ko-KR"/>
        </w:rPr>
        <w:t>for model</w:t>
      </w:r>
      <w:r w:rsidR="00D042A1" w:rsidRPr="009B22F1">
        <w:rPr>
          <w:lang w:eastAsia="ko-KR"/>
        </w:rPr>
        <w:t xml:space="preserve"> transfer may entail different levels of requirements. For example, if the </w:t>
      </w:r>
      <w:r w:rsidR="00566B85" w:rsidRPr="009B22F1">
        <w:rPr>
          <w:lang w:eastAsia="ko-KR"/>
        </w:rPr>
        <w:t xml:space="preserve">model is partially known at the receiving node, e.g., only </w:t>
      </w:r>
      <w:r w:rsidR="006C69FA" w:rsidRPr="009B22F1">
        <w:rPr>
          <w:lang w:eastAsia="ko-KR"/>
        </w:rPr>
        <w:t>the weights of the neural network are needed to be</w:t>
      </w:r>
      <w:r w:rsidR="00566B85" w:rsidRPr="009B22F1">
        <w:rPr>
          <w:lang w:eastAsia="ko-KR"/>
        </w:rPr>
        <w:t xml:space="preserve"> updated by the network,</w:t>
      </w:r>
      <w:r w:rsidR="006C69FA" w:rsidRPr="009B22F1">
        <w:rPr>
          <w:lang w:eastAsia="ko-KR"/>
        </w:rPr>
        <w:t xml:space="preserve"> with relatively less requirements on the </w:t>
      </w:r>
      <w:r w:rsidR="00EF4D4E" w:rsidRPr="009B22F1">
        <w:rPr>
          <w:lang w:eastAsia="ko-KR"/>
        </w:rPr>
        <w:t>node-</w:t>
      </w:r>
      <w:r w:rsidR="00566B85" w:rsidRPr="009B22F1">
        <w:rPr>
          <w:lang w:eastAsia="ko-KR"/>
        </w:rPr>
        <w:t>specific optimization, compiling and testing at the receiving node. This may allow</w:t>
      </w:r>
      <w:r w:rsidR="006C69FA" w:rsidRPr="009B22F1">
        <w:rPr>
          <w:lang w:eastAsia="ko-KR"/>
        </w:rPr>
        <w:t xml:space="preserve"> that</w:t>
      </w:r>
      <w:r w:rsidR="00566B85" w:rsidRPr="009B22F1">
        <w:rPr>
          <w:lang w:eastAsia="ko-KR"/>
        </w:rPr>
        <w:t xml:space="preserve"> the partially transferred </w:t>
      </w:r>
      <w:r w:rsidR="006C69FA" w:rsidRPr="009B22F1">
        <w:rPr>
          <w:lang w:eastAsia="ko-KR"/>
        </w:rPr>
        <w:t xml:space="preserve">model can be run </w:t>
      </w:r>
      <w:r w:rsidR="00566B85" w:rsidRPr="009B22F1">
        <w:rPr>
          <w:lang w:eastAsia="ko-KR"/>
        </w:rPr>
        <w:t>immediately</w:t>
      </w:r>
      <w:r w:rsidR="006C69FA" w:rsidRPr="009B22F1">
        <w:rPr>
          <w:lang w:eastAsia="ko-KR"/>
        </w:rPr>
        <w:t xml:space="preserve"> without</w:t>
      </w:r>
      <w:r w:rsidR="00B91F47" w:rsidRPr="009B22F1">
        <w:rPr>
          <w:lang w:eastAsia="ko-KR"/>
        </w:rPr>
        <w:t xml:space="preserve"> </w:t>
      </w:r>
      <w:r w:rsidR="00833AB4" w:rsidRPr="009B22F1">
        <w:rPr>
          <w:lang w:eastAsia="ko-KR"/>
        </w:rPr>
        <w:t>additional</w:t>
      </w:r>
      <w:r w:rsidR="00B91F47" w:rsidRPr="009B22F1">
        <w:rPr>
          <w:lang w:eastAsia="ko-KR"/>
        </w:rPr>
        <w:t xml:space="preserve"> effort while achieving the</w:t>
      </w:r>
      <w:r w:rsidR="00566B85" w:rsidRPr="009B22F1">
        <w:rPr>
          <w:lang w:eastAsia="ko-KR"/>
        </w:rPr>
        <w:t xml:space="preserve"> aforementioned advantages of model transfer. </w:t>
      </w:r>
    </w:p>
    <w:p w14:paraId="66EEBE0B" w14:textId="77777777" w:rsidR="00566B85" w:rsidRPr="009B22F1" w:rsidRDefault="00566B85" w:rsidP="00566B85">
      <w:pPr>
        <w:jc w:val="both"/>
        <w:rPr>
          <w:lang w:eastAsia="ko-KR"/>
        </w:rPr>
      </w:pPr>
    </w:p>
    <w:p w14:paraId="6FFD8E60" w14:textId="5B64924E" w:rsidR="00566B85" w:rsidRPr="008C6AB1" w:rsidRDefault="00566B85" w:rsidP="00566B85">
      <w:pPr>
        <w:jc w:val="both"/>
        <w:rPr>
          <w:b/>
          <w:i/>
        </w:rPr>
      </w:pPr>
      <w:r w:rsidRPr="008C6AB1">
        <w:rPr>
          <w:b/>
          <w:i/>
        </w:rPr>
        <w:t>Proposal #</w:t>
      </w:r>
      <w:r w:rsidR="00E233E7" w:rsidRPr="008C6AB1">
        <w:rPr>
          <w:b/>
          <w:i/>
        </w:rPr>
        <w:t>5</w:t>
      </w:r>
      <w:r w:rsidR="00A02F35" w:rsidRPr="008C6AB1">
        <w:rPr>
          <w:b/>
          <w:i/>
        </w:rPr>
        <w:t>:</w:t>
      </w:r>
      <w:r w:rsidRPr="008C6AB1">
        <w:rPr>
          <w:b/>
          <w:i/>
        </w:rPr>
        <w:t xml:space="preserve"> </w:t>
      </w:r>
      <w:r w:rsidRPr="008C6AB1">
        <w:rPr>
          <w:b/>
          <w:i/>
          <w:lang w:eastAsia="ko-KR"/>
        </w:rPr>
        <w:t xml:space="preserve"> </w:t>
      </w:r>
      <w:r w:rsidRPr="008C6AB1">
        <w:rPr>
          <w:b/>
          <w:i/>
        </w:rPr>
        <w:t xml:space="preserve">Further </w:t>
      </w:r>
      <w:r w:rsidR="000C4993" w:rsidRPr="008C6AB1">
        <w:rPr>
          <w:b/>
          <w:i/>
        </w:rPr>
        <w:t>consider two categories for model transfer</w:t>
      </w:r>
    </w:p>
    <w:p w14:paraId="6D4BE5AB" w14:textId="77777777" w:rsidR="00566B85" w:rsidRPr="008C6AB1" w:rsidRDefault="00566B85" w:rsidP="00566B85">
      <w:pPr>
        <w:ind w:leftChars="424" w:left="849" w:hanging="1"/>
        <w:jc w:val="both"/>
        <w:rPr>
          <w:b/>
          <w:i/>
        </w:rPr>
      </w:pPr>
      <w:r w:rsidRPr="008C6AB1">
        <w:rPr>
          <w:b/>
          <w:i/>
        </w:rPr>
        <w:t>Cat1: Model transfer for a partially known model at the receiving node, e.g., the structure of AI/ML model known.</w:t>
      </w:r>
    </w:p>
    <w:p w14:paraId="13B6C770" w14:textId="77777777" w:rsidR="00566B85" w:rsidRPr="008C6AB1" w:rsidRDefault="00566B85" w:rsidP="00566B85">
      <w:pPr>
        <w:ind w:leftChars="425" w:left="851" w:hanging="1"/>
        <w:jc w:val="both"/>
        <w:rPr>
          <w:b/>
          <w:i/>
        </w:rPr>
      </w:pPr>
      <w:r w:rsidRPr="008C6AB1">
        <w:rPr>
          <w:b/>
          <w:i/>
        </w:rPr>
        <w:t>Cat2: Model transfer for a completely new model to the receiving node.</w:t>
      </w:r>
    </w:p>
    <w:p w14:paraId="660DBFF8" w14:textId="77777777" w:rsidR="00566B85" w:rsidRPr="009B22F1" w:rsidRDefault="00566B85" w:rsidP="00566B85">
      <w:pPr>
        <w:jc w:val="both"/>
        <w:rPr>
          <w:lang w:eastAsia="ko-KR"/>
        </w:rPr>
      </w:pPr>
    </w:p>
    <w:p w14:paraId="388A7459" w14:textId="69537922" w:rsidR="005D7E12" w:rsidRPr="009B22F1" w:rsidRDefault="00D145E7" w:rsidP="005D7E12">
      <w:pPr>
        <w:pStyle w:val="Heading3"/>
        <w:rPr>
          <w:b/>
          <w:lang w:eastAsia="ko-KR"/>
        </w:rPr>
      </w:pPr>
      <w:r w:rsidRPr="009B22F1">
        <w:rPr>
          <w:b/>
          <w:lang w:eastAsia="ko-KR"/>
        </w:rPr>
        <w:t>2.2</w:t>
      </w:r>
      <w:r w:rsidR="005D7E12" w:rsidRPr="009B22F1">
        <w:rPr>
          <w:b/>
          <w:lang w:eastAsia="ko-KR"/>
        </w:rPr>
        <w:t xml:space="preserve">.2. Life cycle management </w:t>
      </w:r>
      <w:r w:rsidR="00C2471A" w:rsidRPr="009B22F1">
        <w:rPr>
          <w:b/>
          <w:lang w:eastAsia="ko-KR"/>
        </w:rPr>
        <w:t>(LCM)</w:t>
      </w:r>
    </w:p>
    <w:p w14:paraId="329E3959" w14:textId="77777777" w:rsidR="00C2471A" w:rsidRPr="009B22F1" w:rsidRDefault="00C2471A" w:rsidP="00C2471A">
      <w:pPr>
        <w:rPr>
          <w:lang w:eastAsia="ko-KR"/>
        </w:rPr>
      </w:pPr>
    </w:p>
    <w:p w14:paraId="52A04B0D" w14:textId="37F922EB" w:rsidR="00151D0F" w:rsidRDefault="000C4993" w:rsidP="00C2471A">
      <w:pPr>
        <w:jc w:val="both"/>
        <w:rPr>
          <w:lang w:eastAsia="ko-KR"/>
        </w:rPr>
      </w:pPr>
      <w:r>
        <w:rPr>
          <w:lang w:eastAsia="ko-KR"/>
        </w:rPr>
        <w:t xml:space="preserve">RAN1#110 agreed the following aspects to be studied under </w:t>
      </w:r>
      <w:r w:rsidR="008A0697">
        <w:rPr>
          <w:lang w:eastAsia="ko-KR"/>
        </w:rPr>
        <w:t xml:space="preserve">model </w:t>
      </w:r>
      <w:r w:rsidR="008A0697" w:rsidRPr="009B22F1">
        <w:rPr>
          <w:lang w:eastAsia="ko-KR"/>
        </w:rPr>
        <w:t>life</w:t>
      </w:r>
      <w:r w:rsidR="00C2471A" w:rsidRPr="009B22F1">
        <w:rPr>
          <w:lang w:eastAsia="ko-KR"/>
        </w:rPr>
        <w:t xml:space="preserve"> cycle management (LCM) </w:t>
      </w:r>
      <w:r>
        <w:rPr>
          <w:lang w:eastAsia="ko-KR"/>
        </w:rPr>
        <w:t xml:space="preserve">. </w:t>
      </w:r>
    </w:p>
    <w:p w14:paraId="4FF2CEBD" w14:textId="77777777" w:rsidR="00151D0F" w:rsidRDefault="00151D0F" w:rsidP="00C2471A">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D0F" w:rsidRPr="009B22F1" w14:paraId="1E9ADBC3" w14:textId="77777777" w:rsidTr="00422C3D">
        <w:tc>
          <w:tcPr>
            <w:tcW w:w="9629" w:type="dxa"/>
            <w:shd w:val="clear" w:color="auto" w:fill="auto"/>
          </w:tcPr>
          <w:p w14:paraId="6C7DE103" w14:textId="607BFB3C" w:rsidR="00151D0F" w:rsidRPr="00151D0F" w:rsidRDefault="00151D0F" w:rsidP="00151D0F">
            <w:pPr>
              <w:rPr>
                <w:rFonts w:ascii="Times" w:eastAsia="Batang" w:hAnsi="Times"/>
                <w:szCs w:val="24"/>
                <w:highlight w:val="green"/>
              </w:rPr>
            </w:pPr>
            <w:r w:rsidRPr="00151D0F">
              <w:rPr>
                <w:rFonts w:ascii="Times" w:eastAsia="Batang" w:hAnsi="Times"/>
                <w:szCs w:val="24"/>
                <w:highlight w:val="green"/>
              </w:rPr>
              <w:t>Agreement</w:t>
            </w:r>
            <w:r w:rsidR="00860E5A">
              <w:rPr>
                <w:rFonts w:ascii="Times" w:eastAsia="Batang" w:hAnsi="Times"/>
                <w:szCs w:val="24"/>
                <w:highlight w:val="green"/>
              </w:rPr>
              <w:t xml:space="preserve"> RAN1#110</w:t>
            </w:r>
            <w:r w:rsidRPr="00151D0F">
              <w:rPr>
                <w:rFonts w:ascii="Times" w:eastAsia="Batang" w:hAnsi="Times"/>
                <w:szCs w:val="24"/>
                <w:highlight w:val="green"/>
              </w:rPr>
              <w:t xml:space="preserve"> </w:t>
            </w:r>
          </w:p>
          <w:p w14:paraId="342E1EC3" w14:textId="77777777" w:rsidR="00151D0F" w:rsidRPr="00151D0F" w:rsidRDefault="00151D0F" w:rsidP="00151D0F">
            <w:pPr>
              <w:suppressAutoHyphens/>
              <w:overflowPunct w:val="0"/>
              <w:autoSpaceDE w:val="0"/>
              <w:spacing w:before="120" w:after="120"/>
              <w:textAlignment w:val="baseline"/>
              <w:rPr>
                <w:rFonts w:eastAsia="Times New Roman"/>
                <w:b/>
                <w:i/>
                <w:iCs/>
                <w:lang w:eastAsia="ar-SA"/>
              </w:rPr>
            </w:pPr>
            <w:r w:rsidRPr="00151D0F">
              <w:rPr>
                <w:rFonts w:eastAsia="Times New Roman"/>
                <w:b/>
                <w:i/>
                <w:iCs/>
                <w:lang w:eastAsia="ar-SA"/>
              </w:rPr>
              <w:t>Study the following aspects, including the definition of components (if needed) and necessity, in Life Cycle Management</w:t>
            </w:r>
          </w:p>
          <w:p w14:paraId="685EDD41"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Data collection</w:t>
            </w:r>
          </w:p>
          <w:p w14:paraId="1A5AEC38" w14:textId="77777777" w:rsidR="00151D0F" w:rsidRPr="00151D0F" w:rsidRDefault="00151D0F" w:rsidP="00F925FC">
            <w:pPr>
              <w:numPr>
                <w:ilvl w:val="1"/>
                <w:numId w:val="16"/>
              </w:numPr>
              <w:rPr>
                <w:rFonts w:ascii="Times" w:eastAsia="Batang" w:hAnsi="Times"/>
                <w:szCs w:val="24"/>
                <w:lang w:eastAsia="x-none"/>
              </w:rPr>
            </w:pPr>
            <w:r w:rsidRPr="00151D0F">
              <w:rPr>
                <w:rFonts w:ascii="Times" w:eastAsia="Batang" w:hAnsi="Times"/>
                <w:szCs w:val="24"/>
                <w:lang w:eastAsia="x-none"/>
              </w:rPr>
              <w:t>Note: This also includes associated assistance information, if applicable.</w:t>
            </w:r>
          </w:p>
          <w:p w14:paraId="2D24DF83"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training</w:t>
            </w:r>
          </w:p>
          <w:p w14:paraId="7A9F5CC8"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registration]</w:t>
            </w:r>
          </w:p>
          <w:p w14:paraId="4EB76DB3"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deployment</w:t>
            </w:r>
          </w:p>
          <w:p w14:paraId="6DF84E68" w14:textId="77777777" w:rsidR="00151D0F" w:rsidRPr="00151D0F" w:rsidRDefault="00151D0F" w:rsidP="00F925FC">
            <w:pPr>
              <w:numPr>
                <w:ilvl w:val="1"/>
                <w:numId w:val="16"/>
              </w:numPr>
              <w:rPr>
                <w:rFonts w:ascii="Times" w:eastAsia="Batang" w:hAnsi="Times"/>
                <w:szCs w:val="24"/>
                <w:lang w:eastAsia="x-none"/>
              </w:rPr>
            </w:pPr>
            <w:r w:rsidRPr="00151D0F">
              <w:rPr>
                <w:rFonts w:ascii="Times" w:eastAsia="Batang" w:hAnsi="Times"/>
                <w:szCs w:val="24"/>
                <w:lang w:eastAsia="x-none"/>
              </w:rPr>
              <w:t xml:space="preserve">Note: Terminology is to be defined. </w:t>
            </w:r>
            <w:r w:rsidRPr="00151D0F">
              <w:rPr>
                <w:rFonts w:ascii="Times" w:eastAsia="Batang" w:hAnsi="Times"/>
                <w:strike/>
                <w:szCs w:val="24"/>
                <w:lang w:eastAsia="x-none"/>
              </w:rPr>
              <w:t>This includes process of compiling a trained AI/ML model and packaging it into an executable format and delivering to a target device.</w:t>
            </w:r>
            <w:r w:rsidRPr="00151D0F">
              <w:rPr>
                <w:rFonts w:ascii="Times" w:eastAsia="Batang" w:hAnsi="Times"/>
                <w:szCs w:val="24"/>
                <w:lang w:eastAsia="x-none"/>
              </w:rPr>
              <w:t xml:space="preserve"> </w:t>
            </w:r>
          </w:p>
          <w:p w14:paraId="69E4D893"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configuration]</w:t>
            </w:r>
          </w:p>
          <w:p w14:paraId="0B5575B8"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inference operation</w:t>
            </w:r>
          </w:p>
          <w:p w14:paraId="6891C00D"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selection, activation, deactivation, switching, and fallback operation</w:t>
            </w:r>
          </w:p>
          <w:p w14:paraId="3A819302" w14:textId="77777777" w:rsidR="00151D0F" w:rsidRPr="00151D0F" w:rsidRDefault="00151D0F" w:rsidP="00F925FC">
            <w:pPr>
              <w:numPr>
                <w:ilvl w:val="1"/>
                <w:numId w:val="16"/>
              </w:numPr>
              <w:rPr>
                <w:rFonts w:ascii="Times" w:eastAsia="Batang" w:hAnsi="Times"/>
                <w:strike/>
                <w:szCs w:val="24"/>
                <w:lang w:eastAsia="x-none"/>
              </w:rPr>
            </w:pPr>
            <w:r w:rsidRPr="00151D0F">
              <w:rPr>
                <w:rFonts w:ascii="Times" w:eastAsia="DengXian" w:hAnsi="Times" w:hint="eastAsia"/>
                <w:strike/>
                <w:szCs w:val="24"/>
                <w:lang w:eastAsia="zh-CN"/>
              </w:rPr>
              <w:t>N</w:t>
            </w:r>
            <w:r w:rsidRPr="00151D0F">
              <w:rPr>
                <w:rFonts w:ascii="Times" w:eastAsia="DengXian" w:hAnsi="Times"/>
                <w:strike/>
                <w:szCs w:val="24"/>
                <w:lang w:eastAsia="zh-CN"/>
              </w:rPr>
              <w:t>ote: some of them to be refined</w:t>
            </w:r>
          </w:p>
          <w:p w14:paraId="17F176DD"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monitoring</w:t>
            </w:r>
          </w:p>
          <w:p w14:paraId="2569CC89"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update</w:t>
            </w:r>
          </w:p>
          <w:p w14:paraId="66D86BD9" w14:textId="77777777" w:rsidR="00151D0F" w:rsidRPr="00151D0F" w:rsidRDefault="00151D0F" w:rsidP="00F925FC">
            <w:pPr>
              <w:numPr>
                <w:ilvl w:val="1"/>
                <w:numId w:val="16"/>
              </w:numPr>
              <w:rPr>
                <w:rFonts w:ascii="Times" w:eastAsia="Batang" w:hAnsi="Times"/>
                <w:szCs w:val="24"/>
                <w:lang w:eastAsia="x-none"/>
              </w:rPr>
            </w:pPr>
            <w:r w:rsidRPr="00151D0F">
              <w:rPr>
                <w:rFonts w:ascii="Times" w:eastAsia="Batang" w:hAnsi="Times"/>
                <w:szCs w:val="24"/>
                <w:lang w:eastAsia="x-none"/>
              </w:rPr>
              <w:t>Note: Terminology is to be defined. This includes model finetuning, retraining, and re-development via online/offline training.</w:t>
            </w:r>
          </w:p>
          <w:p w14:paraId="17AE59FF"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Model transfer</w:t>
            </w:r>
          </w:p>
          <w:p w14:paraId="16BF5046" w14:textId="77777777" w:rsidR="00151D0F" w:rsidRPr="00151D0F" w:rsidRDefault="00151D0F" w:rsidP="00F925FC">
            <w:pPr>
              <w:numPr>
                <w:ilvl w:val="0"/>
                <w:numId w:val="16"/>
              </w:numPr>
              <w:rPr>
                <w:rFonts w:ascii="Times" w:eastAsia="Batang" w:hAnsi="Times"/>
                <w:szCs w:val="24"/>
                <w:lang w:eastAsia="x-none"/>
              </w:rPr>
            </w:pPr>
            <w:r w:rsidRPr="00151D0F">
              <w:rPr>
                <w:rFonts w:ascii="Times" w:eastAsia="Batang" w:hAnsi="Times"/>
                <w:szCs w:val="24"/>
                <w:lang w:eastAsia="x-none"/>
              </w:rPr>
              <w:t>UE capability</w:t>
            </w:r>
          </w:p>
          <w:p w14:paraId="44774F97" w14:textId="77777777" w:rsidR="00151D0F" w:rsidRPr="00151D0F" w:rsidRDefault="00151D0F" w:rsidP="00151D0F">
            <w:pPr>
              <w:rPr>
                <w:rFonts w:ascii="Times" w:eastAsia="Batang" w:hAnsi="Times"/>
                <w:szCs w:val="24"/>
              </w:rPr>
            </w:pPr>
            <w:r w:rsidRPr="00151D0F">
              <w:rPr>
                <w:rFonts w:ascii="Times" w:eastAsia="Batang" w:hAnsi="Times"/>
                <w:szCs w:val="24"/>
              </w:rPr>
              <w:t>Note: Some aspects in the list may not have specification impact.</w:t>
            </w:r>
          </w:p>
          <w:p w14:paraId="30353C9B" w14:textId="77777777" w:rsidR="00151D0F" w:rsidRPr="00151D0F" w:rsidRDefault="00151D0F" w:rsidP="00151D0F">
            <w:pPr>
              <w:rPr>
                <w:rFonts w:ascii="Times" w:eastAsia="Batang" w:hAnsi="Times"/>
                <w:szCs w:val="24"/>
              </w:rPr>
            </w:pPr>
            <w:r w:rsidRPr="00151D0F">
              <w:rPr>
                <w:rFonts w:ascii="Times" w:eastAsia="Batang" w:hAnsi="Times"/>
                <w:szCs w:val="24"/>
              </w:rPr>
              <w:t>Note: Aspects with square brackets are tentative</w:t>
            </w:r>
            <w:r w:rsidRPr="00151D0F">
              <w:rPr>
                <w:rFonts w:ascii="Times" w:eastAsia="Batang" w:hAnsi="Times"/>
                <w:strike/>
                <w:szCs w:val="24"/>
              </w:rPr>
              <w:t xml:space="preserve"> and pending terminology definition</w:t>
            </w:r>
            <w:r w:rsidRPr="00151D0F">
              <w:rPr>
                <w:rFonts w:ascii="Times" w:eastAsia="Batang" w:hAnsi="Times"/>
                <w:szCs w:val="24"/>
              </w:rPr>
              <w:t>.</w:t>
            </w:r>
          </w:p>
          <w:p w14:paraId="0562DD9B" w14:textId="77777777" w:rsidR="00151D0F" w:rsidRPr="00151D0F" w:rsidRDefault="00151D0F" w:rsidP="00151D0F">
            <w:pPr>
              <w:rPr>
                <w:rFonts w:ascii="Times" w:eastAsia="Batang" w:hAnsi="Times"/>
                <w:szCs w:val="24"/>
              </w:rPr>
            </w:pPr>
            <w:r w:rsidRPr="00151D0F">
              <w:rPr>
                <w:rFonts w:ascii="Times" w:eastAsia="Batang" w:hAnsi="Times"/>
                <w:szCs w:val="24"/>
              </w:rPr>
              <w:t xml:space="preserve">Note: More aspects may be added as study progresses. </w:t>
            </w:r>
          </w:p>
          <w:p w14:paraId="5939EF36" w14:textId="3E701261" w:rsidR="00151D0F" w:rsidRPr="00151D0F" w:rsidRDefault="00151D0F" w:rsidP="00422C3D">
            <w:pPr>
              <w:shd w:val="clear" w:color="auto" w:fill="FFFFFF"/>
              <w:rPr>
                <w:rFonts w:eastAsia="DengXian"/>
                <w:szCs w:val="24"/>
                <w:lang w:eastAsia="zh-CN"/>
              </w:rPr>
            </w:pPr>
          </w:p>
        </w:tc>
      </w:tr>
    </w:tbl>
    <w:p w14:paraId="7B0ADBF4" w14:textId="6A6C1872" w:rsidR="004364E9" w:rsidRPr="009B22F1" w:rsidRDefault="00FA54F7" w:rsidP="00C2471A">
      <w:pPr>
        <w:jc w:val="both"/>
        <w:rPr>
          <w:lang w:eastAsia="ko-KR"/>
        </w:rPr>
      </w:pPr>
      <w:r w:rsidRPr="009B22F1">
        <w:rPr>
          <w:lang w:eastAsia="ko-KR"/>
        </w:rPr>
        <w:t xml:space="preserve"> </w:t>
      </w:r>
    </w:p>
    <w:p w14:paraId="589317F1" w14:textId="77777777" w:rsidR="00C466C6" w:rsidRPr="009B22F1" w:rsidRDefault="005353A7" w:rsidP="00C466C6">
      <w:pPr>
        <w:ind w:firstLineChars="800" w:firstLine="1600"/>
        <w:jc w:val="both"/>
        <w:rPr>
          <w:lang w:eastAsia="ko-KR"/>
        </w:rPr>
      </w:pPr>
      <w:r w:rsidRPr="00C75CBE">
        <w:rPr>
          <w:noProof/>
          <w:lang w:val="en-US" w:eastAsia="ko-KR"/>
        </w:rPr>
        <w:drawing>
          <wp:inline distT="0" distB="0" distL="0" distR="0" wp14:anchorId="37C6CC99" wp14:editId="60A3D422">
            <wp:extent cx="5121910" cy="220599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1910" cy="2205990"/>
                    </a:xfrm>
                    <a:prstGeom prst="rect">
                      <a:avLst/>
                    </a:prstGeom>
                    <a:noFill/>
                  </pic:spPr>
                </pic:pic>
              </a:graphicData>
            </a:graphic>
          </wp:inline>
        </w:drawing>
      </w:r>
    </w:p>
    <w:p w14:paraId="1E0A6C64" w14:textId="41336C84" w:rsidR="00C2471A" w:rsidRPr="00EA1DE1" w:rsidRDefault="00C466C6"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Fig. 3 LCM for UE-side model</w:t>
      </w:r>
    </w:p>
    <w:p w14:paraId="10ED0B21" w14:textId="77777777" w:rsidR="00C466C6" w:rsidRPr="009B22F1" w:rsidRDefault="00C466C6" w:rsidP="00C2471A">
      <w:pPr>
        <w:jc w:val="both"/>
        <w:rPr>
          <w:lang w:eastAsia="ko-KR"/>
        </w:rPr>
      </w:pPr>
      <w:r w:rsidRPr="009B22F1">
        <w:rPr>
          <w:lang w:eastAsia="ko-KR"/>
        </w:rPr>
        <w:t xml:space="preserve">                                        </w:t>
      </w:r>
    </w:p>
    <w:p w14:paraId="0E402C8D" w14:textId="0660507B" w:rsidR="004F1D3C" w:rsidRPr="004F1D3C" w:rsidRDefault="004F1D3C" w:rsidP="004F1D3C">
      <w:pPr>
        <w:jc w:val="both"/>
        <w:rPr>
          <w:lang w:eastAsia="ko-KR"/>
        </w:rPr>
      </w:pPr>
      <w:r w:rsidRPr="009B22F1">
        <w:rPr>
          <w:lang w:eastAsia="ko-KR"/>
        </w:rPr>
        <w:lastRenderedPageBreak/>
        <w:t>In our view, LCMs for one-sided and two-sided models entail different requirements and specification impact. In this regard, we present our views on LCM of one-sided and two-sided models, respectively.</w:t>
      </w:r>
    </w:p>
    <w:p w14:paraId="70D09972" w14:textId="6E535711" w:rsidR="004364E9" w:rsidRPr="004F1D3C" w:rsidRDefault="004364E9" w:rsidP="00F925FC">
      <w:pPr>
        <w:numPr>
          <w:ilvl w:val="0"/>
          <w:numId w:val="12"/>
        </w:numPr>
        <w:rPr>
          <w:b/>
          <w:lang w:eastAsia="ko-KR"/>
        </w:rPr>
      </w:pPr>
      <w:r w:rsidRPr="004F1D3C">
        <w:rPr>
          <w:b/>
          <w:lang w:eastAsia="ko-KR"/>
        </w:rPr>
        <w:t xml:space="preserve">LCM for One-sided </w:t>
      </w:r>
      <w:r w:rsidR="00C466C6" w:rsidRPr="004F1D3C">
        <w:rPr>
          <w:b/>
          <w:lang w:eastAsia="ko-KR"/>
        </w:rPr>
        <w:t xml:space="preserve">(UE-side) </w:t>
      </w:r>
      <w:r w:rsidR="00FA54F7" w:rsidRPr="004F1D3C">
        <w:rPr>
          <w:b/>
          <w:lang w:eastAsia="ko-KR"/>
        </w:rPr>
        <w:t>M</w:t>
      </w:r>
      <w:r w:rsidR="00C466C6" w:rsidRPr="004F1D3C">
        <w:rPr>
          <w:b/>
          <w:lang w:eastAsia="ko-KR"/>
        </w:rPr>
        <w:t>odels</w:t>
      </w:r>
    </w:p>
    <w:p w14:paraId="0D9BADEB" w14:textId="4821341A" w:rsidR="00C466C6" w:rsidRDefault="00C466C6" w:rsidP="00EE67C4">
      <w:pPr>
        <w:spacing w:after="240" w:line="276" w:lineRule="auto"/>
        <w:jc w:val="both"/>
        <w:rPr>
          <w:lang w:eastAsia="ko-KR"/>
        </w:rPr>
      </w:pPr>
      <w:r w:rsidRPr="009B22F1">
        <w:rPr>
          <w:lang w:eastAsia="ko-KR"/>
        </w:rPr>
        <w:t xml:space="preserve">LCM </w:t>
      </w:r>
      <w:r w:rsidR="00E102B0" w:rsidRPr="009B22F1">
        <w:rPr>
          <w:lang w:eastAsia="ko-KR"/>
        </w:rPr>
        <w:t>of</w:t>
      </w:r>
      <w:r w:rsidRPr="009B22F1">
        <w:rPr>
          <w:lang w:eastAsia="ko-KR"/>
        </w:rPr>
        <w:t xml:space="preserve"> one-sided model </w:t>
      </w:r>
      <w:r w:rsidR="00EF4D4E" w:rsidRPr="009B22F1">
        <w:rPr>
          <w:lang w:eastAsia="ko-KR"/>
        </w:rPr>
        <w:t>pose</w:t>
      </w:r>
      <w:r w:rsidR="00B91F47" w:rsidRPr="009B22F1">
        <w:rPr>
          <w:lang w:eastAsia="ko-KR"/>
        </w:rPr>
        <w:t>s</w:t>
      </w:r>
      <w:r w:rsidR="00EF4D4E" w:rsidRPr="009B22F1">
        <w:rPr>
          <w:lang w:eastAsia="ko-KR"/>
        </w:rPr>
        <w:t xml:space="preserve"> different requirement</w:t>
      </w:r>
      <w:r w:rsidR="00B91F47" w:rsidRPr="009B22F1">
        <w:rPr>
          <w:lang w:eastAsia="ko-KR"/>
        </w:rPr>
        <w:t>s</w:t>
      </w:r>
      <w:r w:rsidRPr="009B22F1">
        <w:rPr>
          <w:lang w:eastAsia="ko-KR"/>
        </w:rPr>
        <w:t xml:space="preserve"> for UE-side and </w:t>
      </w:r>
      <w:r w:rsidR="00B91F47" w:rsidRPr="009B22F1">
        <w:rPr>
          <w:lang w:eastAsia="ko-KR"/>
        </w:rPr>
        <w:t>network</w:t>
      </w:r>
      <w:r w:rsidRPr="009B22F1">
        <w:rPr>
          <w:lang w:eastAsia="ko-KR"/>
        </w:rPr>
        <w:t>-side model</w:t>
      </w:r>
      <w:r w:rsidR="00EF4D4E" w:rsidRPr="009B22F1">
        <w:rPr>
          <w:lang w:eastAsia="ko-KR"/>
        </w:rPr>
        <w:t>s</w:t>
      </w:r>
      <w:r w:rsidRPr="009B22F1">
        <w:rPr>
          <w:lang w:eastAsia="ko-KR"/>
        </w:rPr>
        <w:t>.</w:t>
      </w:r>
      <w:r w:rsidR="00B91F47" w:rsidRPr="009B22F1">
        <w:rPr>
          <w:lang w:eastAsia="ko-KR"/>
        </w:rPr>
        <w:t xml:space="preserve"> We focus our discussion on the LCM of UE-side model as it is of more interest than the network-side model. </w:t>
      </w:r>
      <w:r w:rsidRPr="009B22F1">
        <w:rPr>
          <w:lang w:eastAsia="ko-KR"/>
        </w:rPr>
        <w:t xml:space="preserve">LCM for </w:t>
      </w:r>
      <w:r w:rsidR="00B91F47" w:rsidRPr="009B22F1">
        <w:rPr>
          <w:lang w:eastAsia="ko-KR"/>
        </w:rPr>
        <w:t>UE-</w:t>
      </w:r>
      <w:r w:rsidRPr="009B22F1">
        <w:rPr>
          <w:lang w:eastAsia="ko-KR"/>
        </w:rPr>
        <w:t>side model may include the blocks as depicted in Fig. 3. For example</w:t>
      </w:r>
      <w:r w:rsidR="00D21FEE" w:rsidRPr="009B22F1">
        <w:rPr>
          <w:lang w:eastAsia="ko-KR"/>
        </w:rPr>
        <w:t>,</w:t>
      </w:r>
      <w:r w:rsidRPr="009B22F1">
        <w:rPr>
          <w:lang w:eastAsia="ko-KR"/>
        </w:rPr>
        <w:t xml:space="preserve"> a model might be transferred via air-interface to the UE, if collaboration Level </w:t>
      </w:r>
      <w:r w:rsidR="00FF0DB1" w:rsidRPr="009B22F1">
        <w:rPr>
          <w:lang w:eastAsia="ko-KR"/>
        </w:rPr>
        <w:t>z</w:t>
      </w:r>
      <w:r w:rsidRPr="009B22F1">
        <w:rPr>
          <w:lang w:eastAsia="ko-KR"/>
        </w:rPr>
        <w:t xml:space="preserve">-1 is considered. </w:t>
      </w:r>
      <w:r w:rsidR="00C5740D" w:rsidRPr="009B22F1">
        <w:rPr>
          <w:lang w:eastAsia="ko-KR"/>
        </w:rPr>
        <w:t xml:space="preserve">In another example, it can be UE's own model, which is not the one transferred from the network, if collaboration Level </w:t>
      </w:r>
      <w:r w:rsidR="00FF0DB1" w:rsidRPr="009B22F1">
        <w:rPr>
          <w:lang w:eastAsia="ko-KR"/>
        </w:rPr>
        <w:t>z</w:t>
      </w:r>
      <w:r w:rsidR="00C5740D" w:rsidRPr="009B22F1">
        <w:rPr>
          <w:lang w:eastAsia="ko-KR"/>
        </w:rPr>
        <w:t xml:space="preserve">-1 is considered. Even in such case, UE-side </w:t>
      </w:r>
      <w:r w:rsidRPr="009B22F1">
        <w:rPr>
          <w:lang w:eastAsia="ko-KR"/>
        </w:rPr>
        <w:t>model</w:t>
      </w:r>
      <w:r w:rsidR="00C5740D" w:rsidRPr="009B22F1">
        <w:rPr>
          <w:lang w:eastAsia="ko-KR"/>
        </w:rPr>
        <w:t>s</w:t>
      </w:r>
      <w:r w:rsidRPr="009B22F1">
        <w:rPr>
          <w:lang w:eastAsia="ko-KR"/>
        </w:rPr>
        <w:t xml:space="preserve"> </w:t>
      </w:r>
      <w:r w:rsidR="00C5740D" w:rsidRPr="009B22F1">
        <w:rPr>
          <w:lang w:eastAsia="ko-KR"/>
        </w:rPr>
        <w:t xml:space="preserve">may </w:t>
      </w:r>
      <w:r w:rsidRPr="009B22F1">
        <w:rPr>
          <w:lang w:eastAsia="ko-KR"/>
        </w:rPr>
        <w:t xml:space="preserve">be registered to the network </w:t>
      </w:r>
      <w:r w:rsidR="00C5740D" w:rsidRPr="009B22F1">
        <w:rPr>
          <w:lang w:eastAsia="ko-KR"/>
        </w:rPr>
        <w:t xml:space="preserve">such that the network can be aware of the models </w:t>
      </w:r>
      <w:r w:rsidRPr="009B22F1">
        <w:rPr>
          <w:lang w:eastAsia="ko-KR"/>
        </w:rPr>
        <w:t>available at</w:t>
      </w:r>
      <w:r w:rsidR="00C5740D" w:rsidRPr="009B22F1">
        <w:rPr>
          <w:lang w:eastAsia="ko-KR"/>
        </w:rPr>
        <w:t xml:space="preserve"> the</w:t>
      </w:r>
      <w:r w:rsidRPr="009B22F1">
        <w:rPr>
          <w:lang w:eastAsia="ko-KR"/>
        </w:rPr>
        <w:t xml:space="preserve"> UE’s side. This would help the network to provide appropriate assistance </w:t>
      </w:r>
      <w:r w:rsidR="00282DB4" w:rsidRPr="009B22F1">
        <w:rPr>
          <w:lang w:eastAsia="ko-KR"/>
        </w:rPr>
        <w:t xml:space="preserve">information </w:t>
      </w:r>
      <w:r w:rsidR="00C5740D" w:rsidRPr="009B22F1">
        <w:rPr>
          <w:lang w:eastAsia="ko-KR"/>
        </w:rPr>
        <w:t>including</w:t>
      </w:r>
      <w:r w:rsidR="00282DB4" w:rsidRPr="009B22F1">
        <w:rPr>
          <w:lang w:eastAsia="ko-KR"/>
        </w:rPr>
        <w:t xml:space="preserve"> model </w:t>
      </w:r>
      <w:r w:rsidR="00D21FEE" w:rsidRPr="009B22F1">
        <w:rPr>
          <w:lang w:eastAsia="ko-KR"/>
        </w:rPr>
        <w:t>(de)</w:t>
      </w:r>
      <w:r w:rsidR="00282DB4" w:rsidRPr="009B22F1">
        <w:rPr>
          <w:lang w:eastAsia="ko-KR"/>
        </w:rPr>
        <w:t>activation,</w:t>
      </w:r>
      <w:r w:rsidR="00D21FEE" w:rsidRPr="009B22F1">
        <w:rPr>
          <w:lang w:eastAsia="ko-KR"/>
        </w:rPr>
        <w:t xml:space="preserve"> and switching</w:t>
      </w:r>
      <w:r w:rsidR="00282DB4" w:rsidRPr="009B22F1">
        <w:rPr>
          <w:lang w:eastAsia="ko-KR"/>
        </w:rPr>
        <w:t xml:space="preserve">. </w:t>
      </w:r>
      <w:r w:rsidR="00791DAC" w:rsidRPr="009B22F1">
        <w:rPr>
          <w:lang w:eastAsia="ko-KR"/>
        </w:rPr>
        <w:t xml:space="preserve">In </w:t>
      </w:r>
      <w:r w:rsidR="00C5740D" w:rsidRPr="009B22F1">
        <w:rPr>
          <w:lang w:eastAsia="ko-KR"/>
        </w:rPr>
        <w:t xml:space="preserve">some </w:t>
      </w:r>
      <w:r w:rsidR="00791DAC" w:rsidRPr="009B22F1">
        <w:rPr>
          <w:lang w:eastAsia="ko-KR"/>
        </w:rPr>
        <w:t xml:space="preserve">systems, a model might be updated or fine-tuned after </w:t>
      </w:r>
      <w:r w:rsidR="00C5740D" w:rsidRPr="009B22F1">
        <w:rPr>
          <w:lang w:eastAsia="ko-KR"/>
        </w:rPr>
        <w:t>being</w:t>
      </w:r>
      <w:r w:rsidR="00FF0DB1" w:rsidRPr="009B22F1">
        <w:rPr>
          <w:lang w:eastAsia="ko-KR"/>
        </w:rPr>
        <w:t xml:space="preserve"> activated. A s</w:t>
      </w:r>
      <w:r w:rsidR="00791DAC" w:rsidRPr="009B22F1">
        <w:rPr>
          <w:lang w:eastAsia="ko-KR"/>
        </w:rPr>
        <w:t xml:space="preserve">uch online model update may also require assistance information from the network. An </w:t>
      </w:r>
      <w:r w:rsidR="00C5740D" w:rsidRPr="009B22F1">
        <w:rPr>
          <w:lang w:eastAsia="ko-KR"/>
        </w:rPr>
        <w:t xml:space="preserve">updated </w:t>
      </w:r>
      <w:r w:rsidR="00791DAC" w:rsidRPr="009B22F1">
        <w:rPr>
          <w:lang w:eastAsia="ko-KR"/>
        </w:rPr>
        <w:t xml:space="preserve">model can then be </w:t>
      </w:r>
      <w:r w:rsidR="00C5740D" w:rsidRPr="009B22F1">
        <w:rPr>
          <w:lang w:eastAsia="ko-KR"/>
        </w:rPr>
        <w:t>re-</w:t>
      </w:r>
      <w:r w:rsidR="00791DAC" w:rsidRPr="009B22F1">
        <w:rPr>
          <w:lang w:eastAsia="ko-KR"/>
        </w:rPr>
        <w:t>deployed and its inference output can be utilized by the UE to make decisions. The inference output can also be reported to the network</w:t>
      </w:r>
      <w:r w:rsidR="00B247D3" w:rsidRPr="009B22F1">
        <w:rPr>
          <w:lang w:eastAsia="ko-KR"/>
        </w:rPr>
        <w:t xml:space="preserve"> depending on the use case or for the purpose of performance monitoring</w:t>
      </w:r>
      <w:r w:rsidR="00791DAC" w:rsidRPr="009B22F1">
        <w:rPr>
          <w:lang w:eastAsia="ko-KR"/>
        </w:rPr>
        <w:t xml:space="preserve">. Monitoring the performance of a UE-side model may </w:t>
      </w:r>
      <w:r w:rsidR="00D21FEE" w:rsidRPr="009B22F1">
        <w:rPr>
          <w:lang w:eastAsia="ko-KR"/>
        </w:rPr>
        <w:t xml:space="preserve">also </w:t>
      </w:r>
      <w:r w:rsidR="00791DAC" w:rsidRPr="009B22F1">
        <w:rPr>
          <w:lang w:eastAsia="ko-KR"/>
        </w:rPr>
        <w:t xml:space="preserve">require some assistance </w:t>
      </w:r>
      <w:r w:rsidR="00B247D3" w:rsidRPr="009B22F1">
        <w:rPr>
          <w:lang w:eastAsia="ko-KR"/>
        </w:rPr>
        <w:t xml:space="preserve">information </w:t>
      </w:r>
      <w:r w:rsidR="00791DAC" w:rsidRPr="009B22F1">
        <w:rPr>
          <w:lang w:eastAsia="ko-KR"/>
        </w:rPr>
        <w:t>from the network.</w:t>
      </w:r>
    </w:p>
    <w:p w14:paraId="314701AF" w14:textId="48DCA6DE" w:rsidR="00EA1DE1" w:rsidRPr="00EA1DE1" w:rsidRDefault="000115C3" w:rsidP="00EA1DE1">
      <w:pPr>
        <w:widowControl w:val="0"/>
        <w:wordWrap w:val="0"/>
        <w:autoSpaceDE w:val="0"/>
        <w:autoSpaceDN w:val="0"/>
        <w:spacing w:line="259" w:lineRule="auto"/>
        <w:ind w:firstLineChars="1050" w:firstLine="2100"/>
        <w:rPr>
          <w:b/>
          <w:sz w:val="18"/>
          <w:szCs w:val="18"/>
          <w:lang w:eastAsia="ko-KR"/>
        </w:rPr>
      </w:pPr>
      <w:r>
        <w:rPr>
          <w:lang w:eastAsia="ko-KR"/>
        </w:rPr>
        <w:t xml:space="preserve"> </w:t>
      </w:r>
      <w:r w:rsidR="00EA1DE1" w:rsidRPr="00EA1DE1">
        <w:rPr>
          <w:b/>
          <w:sz w:val="18"/>
          <w:szCs w:val="18"/>
          <w:lang w:eastAsia="ko-KR"/>
        </w:rPr>
        <w:t>Table 1: Signalling requirement for LCM of one sided and two sided models.</w:t>
      </w:r>
    </w:p>
    <w:tbl>
      <w:tblPr>
        <w:tblW w:w="9436" w:type="dxa"/>
        <w:jc w:val="center"/>
        <w:tblCellMar>
          <w:left w:w="0" w:type="dxa"/>
          <w:right w:w="0" w:type="dxa"/>
        </w:tblCellMar>
        <w:tblLook w:val="0420" w:firstRow="1" w:lastRow="0" w:firstColumn="0" w:lastColumn="0" w:noHBand="0" w:noVBand="1"/>
      </w:tblPr>
      <w:tblGrid>
        <w:gridCol w:w="583"/>
        <w:gridCol w:w="3036"/>
        <w:gridCol w:w="2691"/>
        <w:gridCol w:w="3126"/>
      </w:tblGrid>
      <w:tr w:rsidR="009D4F2F" w:rsidRPr="009B22F1" w14:paraId="555D4888"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6BBB75" w14:textId="77777777" w:rsidR="009D4F2F" w:rsidRPr="009B22F1" w:rsidRDefault="009D4F2F" w:rsidP="009D4F2F">
            <w:pPr>
              <w:wordWrap w:val="0"/>
              <w:rPr>
                <w:rFonts w:eastAsia="Gulim"/>
                <w:lang w:val="en-US" w:eastAsia="ko-KR"/>
              </w:rPr>
            </w:pPr>
            <w:r w:rsidRPr="009B22F1">
              <w:rPr>
                <w:b/>
                <w:bCs/>
                <w:color w:val="000000"/>
                <w:kern w:val="24"/>
                <w:lang w:val="en-US" w:eastAsia="ko-KR"/>
              </w:rPr>
              <w:t>No.</w:t>
            </w:r>
          </w:p>
        </w:tc>
        <w:tc>
          <w:tcPr>
            <w:tcW w:w="3038"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8033BFD" w14:textId="77777777" w:rsidR="009D4F2F" w:rsidRPr="009B22F1" w:rsidRDefault="009D4F2F" w:rsidP="009D4F2F">
            <w:pPr>
              <w:wordWrap w:val="0"/>
              <w:rPr>
                <w:rFonts w:eastAsia="Gulim"/>
                <w:lang w:val="en-US" w:eastAsia="ko-KR"/>
              </w:rPr>
            </w:pPr>
            <w:r w:rsidRPr="009B22F1">
              <w:rPr>
                <w:b/>
                <w:bCs/>
                <w:color w:val="000000"/>
                <w:kern w:val="24"/>
                <w:lang w:val="en-US" w:eastAsia="ko-KR"/>
              </w:rPr>
              <w:t>LCM function</w:t>
            </w:r>
          </w:p>
        </w:tc>
        <w:tc>
          <w:tcPr>
            <w:tcW w:w="269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F21338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one-sided model LCM</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7C1802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two-sided model LCM</w:t>
            </w:r>
          </w:p>
        </w:tc>
      </w:tr>
      <w:tr w:rsidR="009D4F2F" w:rsidRPr="009B22F1" w14:paraId="381D11ED"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45B73" w14:textId="77777777" w:rsidR="009D4F2F" w:rsidRPr="009B22F1" w:rsidRDefault="009D4F2F" w:rsidP="009D4F2F">
            <w:pPr>
              <w:wordWrap w:val="0"/>
              <w:rPr>
                <w:rFonts w:eastAsia="Gulim"/>
                <w:lang w:val="en-US" w:eastAsia="ko-KR"/>
              </w:rPr>
            </w:pPr>
            <w:r w:rsidRPr="009B22F1">
              <w:rPr>
                <w:b/>
                <w:bCs/>
                <w:color w:val="000000"/>
                <w:kern w:val="24"/>
                <w:lang w:val="en-US" w:eastAsia="ko-KR"/>
              </w:rPr>
              <w:t>1.</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54703" w14:textId="77777777" w:rsidR="009D4F2F" w:rsidRPr="009B22F1" w:rsidRDefault="009D4F2F" w:rsidP="009D4F2F">
            <w:pPr>
              <w:wordWrap w:val="0"/>
              <w:rPr>
                <w:rFonts w:eastAsia="Gulim"/>
                <w:lang w:val="en-US" w:eastAsia="ko-KR"/>
              </w:rPr>
            </w:pPr>
            <w:r w:rsidRPr="009B22F1">
              <w:rPr>
                <w:color w:val="000000"/>
                <w:kern w:val="24"/>
                <w:lang w:val="en-US" w:eastAsia="ko-KR"/>
              </w:rPr>
              <w:t>Model registration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1F7DC"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E8E7B"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513C8065"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573B5" w14:textId="77777777" w:rsidR="009D4F2F" w:rsidRPr="009B22F1" w:rsidRDefault="009D4F2F" w:rsidP="009D4F2F">
            <w:pPr>
              <w:wordWrap w:val="0"/>
              <w:rPr>
                <w:rFonts w:eastAsia="Gulim"/>
                <w:lang w:val="en-US" w:eastAsia="ko-KR"/>
              </w:rPr>
            </w:pPr>
            <w:r w:rsidRPr="009B22F1">
              <w:rPr>
                <w:b/>
                <w:bCs/>
                <w:color w:val="000000"/>
                <w:kern w:val="24"/>
                <w:lang w:val="en-US" w:eastAsia="ko-KR"/>
              </w:rPr>
              <w:t>2.</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4D2F3" w14:textId="77777777" w:rsidR="009D4F2F" w:rsidRPr="009B22F1" w:rsidRDefault="009D4F2F" w:rsidP="009D4F2F">
            <w:pPr>
              <w:wordWrap w:val="0"/>
              <w:rPr>
                <w:rFonts w:eastAsia="Gulim"/>
                <w:lang w:val="en-US" w:eastAsia="ko-KR"/>
              </w:rPr>
            </w:pPr>
            <w:r w:rsidRPr="009B22F1">
              <w:rPr>
                <w:color w:val="000000"/>
                <w:kern w:val="24"/>
                <w:lang w:val="en-US" w:eastAsia="ko-KR"/>
              </w:rPr>
              <w:t>Model (de)activation, switching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D9934"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B536D"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78256DAA"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69004" w14:textId="77777777" w:rsidR="009D4F2F" w:rsidRPr="009B22F1" w:rsidRDefault="009D4F2F" w:rsidP="009D4F2F">
            <w:pPr>
              <w:wordWrap w:val="0"/>
              <w:rPr>
                <w:rFonts w:eastAsia="Gulim"/>
                <w:lang w:val="en-US" w:eastAsia="ko-KR"/>
              </w:rPr>
            </w:pPr>
            <w:r w:rsidRPr="009B22F1">
              <w:rPr>
                <w:b/>
                <w:bCs/>
                <w:color w:val="000000"/>
                <w:kern w:val="24"/>
                <w:lang w:val="en-US" w:eastAsia="ko-KR"/>
              </w:rPr>
              <w:t>3.</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F9D75" w14:textId="77777777" w:rsidR="009D4F2F" w:rsidRPr="009B22F1" w:rsidRDefault="009D4F2F" w:rsidP="009D4F2F">
            <w:pPr>
              <w:wordWrap w:val="0"/>
              <w:rPr>
                <w:rFonts w:eastAsia="Gulim"/>
                <w:lang w:val="en-US" w:eastAsia="ko-KR"/>
              </w:rPr>
            </w:pPr>
            <w:r w:rsidRPr="009B22F1">
              <w:rPr>
                <w:color w:val="000000"/>
                <w:kern w:val="24"/>
                <w:lang w:val="en-US" w:eastAsia="ko-KR"/>
              </w:rPr>
              <w:t>Model monitoring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68473B"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15EFA"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41BBEED6"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D1296" w14:textId="77777777" w:rsidR="009D4F2F" w:rsidRPr="009B22F1" w:rsidRDefault="009D4F2F" w:rsidP="009D4F2F">
            <w:pPr>
              <w:wordWrap w:val="0"/>
              <w:rPr>
                <w:rFonts w:eastAsia="Gulim"/>
                <w:lang w:val="en-US" w:eastAsia="ko-KR"/>
              </w:rPr>
            </w:pPr>
            <w:r w:rsidRPr="009B22F1">
              <w:rPr>
                <w:b/>
                <w:bCs/>
                <w:color w:val="000000"/>
                <w:kern w:val="24"/>
                <w:lang w:val="en-US" w:eastAsia="ko-KR"/>
              </w:rPr>
              <w:t xml:space="preserve">4. </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EED9D5" w14:textId="77777777" w:rsidR="009D4F2F" w:rsidRPr="009B22F1" w:rsidRDefault="009D4F2F" w:rsidP="009D4F2F">
            <w:pPr>
              <w:wordWrap w:val="0"/>
              <w:rPr>
                <w:rFonts w:eastAsia="Gulim"/>
                <w:lang w:val="en-US" w:eastAsia="ko-KR"/>
              </w:rPr>
            </w:pPr>
            <w:r w:rsidRPr="009B22F1">
              <w:rPr>
                <w:color w:val="000000"/>
                <w:kern w:val="24"/>
                <w:lang w:val="en-US" w:eastAsia="ko-KR"/>
              </w:rPr>
              <w:t>Model update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7BC50"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00D53"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bl>
    <w:p w14:paraId="0BF4DC32" w14:textId="77777777" w:rsidR="00EA1DE1" w:rsidRDefault="00EA1DE1" w:rsidP="00EA1DE1">
      <w:pPr>
        <w:ind w:left="760"/>
        <w:rPr>
          <w:b/>
          <w:lang w:eastAsia="ko-KR"/>
        </w:rPr>
      </w:pPr>
    </w:p>
    <w:p w14:paraId="41310E70" w14:textId="77777777" w:rsidR="00EA1DE1" w:rsidRDefault="00EA1DE1" w:rsidP="00EA1DE1">
      <w:pPr>
        <w:ind w:left="760"/>
        <w:rPr>
          <w:b/>
          <w:lang w:eastAsia="ko-KR"/>
        </w:rPr>
      </w:pPr>
    </w:p>
    <w:p w14:paraId="122D27B8" w14:textId="4BB03012" w:rsidR="00791DAC" w:rsidRPr="009B22F1" w:rsidRDefault="00791DAC" w:rsidP="00F925FC">
      <w:pPr>
        <w:numPr>
          <w:ilvl w:val="0"/>
          <w:numId w:val="12"/>
        </w:numPr>
        <w:rPr>
          <w:b/>
          <w:lang w:eastAsia="ko-KR"/>
        </w:rPr>
      </w:pPr>
      <w:r w:rsidRPr="009B22F1">
        <w:rPr>
          <w:b/>
          <w:lang w:eastAsia="ko-KR"/>
        </w:rPr>
        <w:t>LCM for Two-sided Models</w:t>
      </w:r>
    </w:p>
    <w:p w14:paraId="69597404" w14:textId="6B49661E" w:rsidR="009D4F2F" w:rsidRPr="009B22F1" w:rsidRDefault="0030288F" w:rsidP="00EE67C4">
      <w:pPr>
        <w:spacing w:after="240" w:line="276" w:lineRule="auto"/>
        <w:jc w:val="both"/>
      </w:pPr>
      <w:r w:rsidRPr="009B22F1">
        <w:t xml:space="preserve">LCM </w:t>
      </w:r>
      <w:r w:rsidR="00A94AA0" w:rsidRPr="009B22F1">
        <w:t>for a two-sided model</w:t>
      </w:r>
      <w:r w:rsidRPr="009B22F1">
        <w:t xml:space="preserve"> has </w:t>
      </w:r>
      <w:r w:rsidR="00FF0DB1" w:rsidRPr="009B22F1">
        <w:t xml:space="preserve">more </w:t>
      </w:r>
      <w:r w:rsidR="00B247D3" w:rsidRPr="009B22F1">
        <w:t>stringent</w:t>
      </w:r>
      <w:r w:rsidRPr="009B22F1">
        <w:t xml:space="preserve"> requirements as compared to one-sided models. As an example, activation, deactivation and switching </w:t>
      </w:r>
      <w:r w:rsidR="00A94AA0" w:rsidRPr="009B22F1">
        <w:t>of one</w:t>
      </w:r>
      <w:r w:rsidRPr="009B22F1">
        <w:t xml:space="preserve"> part of the </w:t>
      </w:r>
      <w:r w:rsidR="00A94AA0" w:rsidRPr="009B22F1">
        <w:t>model in</w:t>
      </w:r>
      <w:r w:rsidRPr="009B22F1">
        <w:t xml:space="preserve"> a transparent manner </w:t>
      </w:r>
      <w:r w:rsidR="00A94AA0" w:rsidRPr="009B22F1">
        <w:t xml:space="preserve">without informing the other side </w:t>
      </w:r>
      <w:r w:rsidRPr="009B22F1">
        <w:t xml:space="preserve">is not possible. </w:t>
      </w:r>
      <w:r w:rsidR="00A94AA0" w:rsidRPr="009B22F1">
        <w:t>Moreover, model monitoring at the UE with direct performance metrics based on the out</w:t>
      </w:r>
      <w:r w:rsidR="00EF4D4E" w:rsidRPr="009B22F1">
        <w:t>put</w:t>
      </w:r>
      <w:r w:rsidR="00A94AA0" w:rsidRPr="009B22F1">
        <w:t xml:space="preserve"> of the model is not possible, if </w:t>
      </w:r>
      <w:r w:rsidR="00B247D3" w:rsidRPr="009B22F1">
        <w:t>one part</w:t>
      </w:r>
      <w:r w:rsidR="00A94AA0" w:rsidRPr="009B22F1">
        <w:t xml:space="preserve"> of the model</w:t>
      </w:r>
      <w:r w:rsidR="00B247D3" w:rsidRPr="009B22F1">
        <w:t>, including model structure and inference output,</w:t>
      </w:r>
      <w:r w:rsidR="00A94AA0" w:rsidRPr="009B22F1">
        <w:t xml:space="preserve"> at the network side is not</w:t>
      </w:r>
      <w:r w:rsidR="00B247D3" w:rsidRPr="009B22F1">
        <w:t xml:space="preserve"> accessible by the UE</w:t>
      </w:r>
      <w:r w:rsidR="00A94AA0" w:rsidRPr="009B22F1">
        <w:t xml:space="preserve">. </w:t>
      </w:r>
      <w:r w:rsidR="00B247D3" w:rsidRPr="009B22F1">
        <w:t xml:space="preserve">In </w:t>
      </w:r>
      <w:r w:rsidR="00EF4D4E" w:rsidRPr="009B22F1">
        <w:t>Table 1</w:t>
      </w:r>
      <w:r w:rsidR="00B247D3" w:rsidRPr="009B22F1">
        <w:t>, we</w:t>
      </w:r>
      <w:r w:rsidR="00EF4D4E" w:rsidRPr="009B22F1">
        <w:t xml:space="preserve"> </w:t>
      </w:r>
      <w:r w:rsidR="00B247D3" w:rsidRPr="009B22F1">
        <w:t xml:space="preserve">summarized </w:t>
      </w:r>
      <w:r w:rsidR="00EF4D4E" w:rsidRPr="009B22F1">
        <w:t xml:space="preserve">LCM functions for two-sided models that require compulsory signalling between the UE and the network. On the other hand, for one-sided model, these LCM functions can be carried out in a specification transparent manner and the corresponding signalling is an optional </w:t>
      </w:r>
      <w:r w:rsidR="008038F0" w:rsidRPr="009B22F1">
        <w:t xml:space="preserve">engineering. </w:t>
      </w:r>
      <w:r w:rsidR="00EF4D4E" w:rsidRPr="009B22F1">
        <w:t xml:space="preserve"> </w:t>
      </w:r>
    </w:p>
    <w:p w14:paraId="69FE776F" w14:textId="382EAAE5" w:rsidR="00833AB4" w:rsidRPr="004F1D3C" w:rsidRDefault="00EE67C4" w:rsidP="004F1D3C">
      <w:pPr>
        <w:spacing w:after="240" w:line="276" w:lineRule="auto"/>
        <w:rPr>
          <w:b/>
          <w:bCs/>
          <w:lang w:val="en-US"/>
        </w:rPr>
      </w:pPr>
      <w:r w:rsidRPr="008C6AB1">
        <w:rPr>
          <w:b/>
          <w:bCs/>
          <w:i/>
          <w:lang w:val="en-US"/>
        </w:rPr>
        <w:t>Proposal #</w:t>
      </w:r>
      <w:r w:rsidR="004F1D3C" w:rsidRPr="008C6AB1">
        <w:rPr>
          <w:b/>
          <w:bCs/>
          <w:i/>
          <w:lang w:val="en-US"/>
        </w:rPr>
        <w:t>6</w:t>
      </w:r>
      <w:r w:rsidRPr="008C6AB1">
        <w:rPr>
          <w:b/>
          <w:bCs/>
          <w:i/>
          <w:lang w:val="en-US"/>
        </w:rPr>
        <w:t>:</w:t>
      </w:r>
      <w:r w:rsidRPr="009B22F1">
        <w:rPr>
          <w:b/>
          <w:bCs/>
          <w:lang w:val="en-US"/>
        </w:rPr>
        <w:t xml:space="preserve"> </w:t>
      </w:r>
      <w:r w:rsidR="00791DAC" w:rsidRPr="009B22F1">
        <w:rPr>
          <w:b/>
          <w:bCs/>
          <w:i/>
          <w:lang w:val="en-US"/>
        </w:rPr>
        <w:t>Study</w:t>
      </w:r>
      <w:r w:rsidR="00B247D3" w:rsidRPr="009B22F1">
        <w:rPr>
          <w:b/>
          <w:bCs/>
          <w:i/>
          <w:lang w:val="en-US"/>
        </w:rPr>
        <w:t xml:space="preserve"> different levels of requirements involved with the</w:t>
      </w:r>
      <w:r w:rsidR="00791DAC" w:rsidRPr="009B22F1">
        <w:rPr>
          <w:b/>
          <w:bCs/>
          <w:i/>
          <w:lang w:val="en-US"/>
        </w:rPr>
        <w:t xml:space="preserve"> life cycle management for </w:t>
      </w:r>
      <w:r w:rsidR="00C91688" w:rsidRPr="009B22F1">
        <w:rPr>
          <w:b/>
          <w:bCs/>
          <w:i/>
          <w:lang w:val="en-US"/>
        </w:rPr>
        <w:t>one-</w:t>
      </w:r>
      <w:r w:rsidR="00791DAC" w:rsidRPr="009B22F1">
        <w:rPr>
          <w:b/>
          <w:bCs/>
          <w:i/>
          <w:lang w:val="en-US"/>
        </w:rPr>
        <w:t>side</w:t>
      </w:r>
      <w:r w:rsidR="00C91688" w:rsidRPr="009B22F1">
        <w:rPr>
          <w:b/>
          <w:bCs/>
          <w:i/>
          <w:lang w:val="en-US"/>
        </w:rPr>
        <w:t>d</w:t>
      </w:r>
      <w:r w:rsidR="00791DAC" w:rsidRPr="009B22F1">
        <w:rPr>
          <w:b/>
          <w:bCs/>
          <w:i/>
          <w:lang w:val="en-US"/>
        </w:rPr>
        <w:t xml:space="preserve"> and two-sided models</w:t>
      </w:r>
      <w:r w:rsidR="00B247D3" w:rsidRPr="009B22F1">
        <w:rPr>
          <w:b/>
          <w:bCs/>
          <w:i/>
          <w:lang w:val="en-US"/>
        </w:rPr>
        <w:t>,</w:t>
      </w:r>
      <w:r w:rsidR="00791DAC" w:rsidRPr="009B22F1">
        <w:rPr>
          <w:b/>
          <w:bCs/>
          <w:i/>
          <w:lang w:val="en-US"/>
        </w:rPr>
        <w:t xml:space="preserve"> </w:t>
      </w:r>
      <w:r w:rsidR="00B247D3" w:rsidRPr="009B22F1">
        <w:rPr>
          <w:b/>
          <w:bCs/>
          <w:i/>
          <w:lang w:val="en-US"/>
        </w:rPr>
        <w:t>respectively</w:t>
      </w:r>
      <w:r w:rsidR="00791DAC" w:rsidRPr="009B22F1">
        <w:rPr>
          <w:b/>
          <w:bCs/>
          <w:i/>
          <w:lang w:val="en-US"/>
        </w:rPr>
        <w:t>.</w:t>
      </w:r>
      <w:r w:rsidR="00791DAC" w:rsidRPr="009B22F1">
        <w:rPr>
          <w:b/>
          <w:bCs/>
          <w:lang w:val="en-US"/>
        </w:rPr>
        <w:t xml:space="preserve"> </w:t>
      </w:r>
    </w:p>
    <w:p w14:paraId="35FFAA9C" w14:textId="77777777" w:rsidR="00833AB4" w:rsidRPr="009B22F1" w:rsidRDefault="00833AB4" w:rsidP="003C4948">
      <w:pPr>
        <w:rPr>
          <w:lang w:eastAsia="ko-KR"/>
        </w:rPr>
      </w:pPr>
    </w:p>
    <w:p w14:paraId="7AC5C97F" w14:textId="77777777" w:rsidR="005D7E12" w:rsidRPr="009B22F1" w:rsidRDefault="00D145E7" w:rsidP="005D7E12">
      <w:pPr>
        <w:pStyle w:val="Heading3"/>
        <w:rPr>
          <w:b/>
          <w:lang w:eastAsia="ko-KR"/>
        </w:rPr>
      </w:pPr>
      <w:r w:rsidRPr="009B22F1">
        <w:rPr>
          <w:b/>
          <w:lang w:eastAsia="ko-KR"/>
        </w:rPr>
        <w:t>2.2</w:t>
      </w:r>
      <w:r w:rsidR="00F4121F" w:rsidRPr="009B22F1">
        <w:rPr>
          <w:b/>
          <w:lang w:eastAsia="ko-KR"/>
        </w:rPr>
        <w:t xml:space="preserve">.3. </w:t>
      </w:r>
      <w:r w:rsidR="005D7E12" w:rsidRPr="009B22F1">
        <w:rPr>
          <w:b/>
          <w:lang w:eastAsia="ko-KR"/>
        </w:rPr>
        <w:t xml:space="preserve">Two-sided </w:t>
      </w:r>
      <w:r w:rsidR="00C91688" w:rsidRPr="009B22F1">
        <w:rPr>
          <w:b/>
          <w:lang w:eastAsia="ko-KR"/>
        </w:rPr>
        <w:t>M</w:t>
      </w:r>
      <w:r w:rsidR="005D7E12" w:rsidRPr="009B22F1">
        <w:rPr>
          <w:b/>
          <w:lang w:eastAsia="ko-KR"/>
        </w:rPr>
        <w:t>odel</w:t>
      </w:r>
      <w:r w:rsidR="00C91688" w:rsidRPr="009B22F1">
        <w:rPr>
          <w:b/>
          <w:lang w:eastAsia="ko-KR"/>
        </w:rPr>
        <w:t>s</w:t>
      </w:r>
      <w:r w:rsidR="005D7E12" w:rsidRPr="009B22F1">
        <w:rPr>
          <w:b/>
          <w:lang w:eastAsia="ko-KR"/>
        </w:rPr>
        <w:t xml:space="preserve"> </w:t>
      </w:r>
      <w:r w:rsidR="00C91688" w:rsidRPr="009B22F1">
        <w:rPr>
          <w:b/>
          <w:lang w:eastAsia="ko-KR"/>
        </w:rPr>
        <w:t>D</w:t>
      </w:r>
      <w:r w:rsidR="005D7E12" w:rsidRPr="009B22F1">
        <w:rPr>
          <w:b/>
          <w:lang w:eastAsia="ko-KR"/>
        </w:rPr>
        <w:t xml:space="preserve">evelopment </w:t>
      </w:r>
    </w:p>
    <w:p w14:paraId="51D06095" w14:textId="6352F1B2" w:rsidR="00422C3D" w:rsidRDefault="00422C3D" w:rsidP="000115FF">
      <w:pPr>
        <w:jc w:val="both"/>
        <w:rPr>
          <w:lang w:eastAsia="ko-KR"/>
        </w:rPr>
      </w:pPr>
      <w:r>
        <w:rPr>
          <w:rFonts w:hint="eastAsia"/>
          <w:lang w:eastAsia="ko-KR"/>
        </w:rPr>
        <w:t xml:space="preserve">RAN1#110 </w:t>
      </w:r>
      <w:r w:rsidR="000D00A3">
        <w:rPr>
          <w:lang w:eastAsia="ko-KR"/>
        </w:rPr>
        <w:t>under the agenda item 9.2.2.2  agreed on</w:t>
      </w:r>
      <w:r>
        <w:rPr>
          <w:lang w:eastAsia="ko-KR"/>
        </w:rPr>
        <w:t xml:space="preserve"> </w:t>
      </w:r>
      <w:r w:rsidR="000D00A3">
        <w:rPr>
          <w:lang w:eastAsia="ko-KR"/>
        </w:rPr>
        <w:t xml:space="preserve"> </w:t>
      </w:r>
      <w:r>
        <w:rPr>
          <w:rFonts w:hint="eastAsia"/>
          <w:lang w:eastAsia="ko-KR"/>
        </w:rPr>
        <w:t xml:space="preserve">the </w:t>
      </w:r>
      <w:r>
        <w:rPr>
          <w:lang w:eastAsia="ko-KR"/>
        </w:rPr>
        <w:t xml:space="preserve">following three types of AI/ML model </w:t>
      </w:r>
      <w:r w:rsidR="000D00A3" w:rsidRPr="000D00A3">
        <w:rPr>
          <w:lang w:eastAsia="ko-KR"/>
        </w:rPr>
        <w:t xml:space="preserve">training collaborations for two-sided model based CSI compression. </w:t>
      </w:r>
    </w:p>
    <w:p w14:paraId="628D3B7D" w14:textId="77777777" w:rsidR="00422C3D" w:rsidRDefault="00422C3D" w:rsidP="000115FF">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2C3D" w:rsidRPr="009B22F1" w14:paraId="2A21215F" w14:textId="77777777" w:rsidTr="00422C3D">
        <w:tc>
          <w:tcPr>
            <w:tcW w:w="9629" w:type="dxa"/>
            <w:shd w:val="clear" w:color="auto" w:fill="auto"/>
          </w:tcPr>
          <w:p w14:paraId="5C8AE7B6" w14:textId="19843137" w:rsidR="00422C3D" w:rsidRPr="00422C3D" w:rsidRDefault="00422C3D" w:rsidP="00422C3D">
            <w:pPr>
              <w:rPr>
                <w:rFonts w:ascii="Times" w:eastAsia="Batang" w:hAnsi="Times"/>
                <w:b/>
                <w:szCs w:val="24"/>
                <w:highlight w:val="green"/>
                <w:lang w:eastAsia="x-none"/>
              </w:rPr>
            </w:pPr>
            <w:r w:rsidRPr="00422C3D">
              <w:rPr>
                <w:rFonts w:ascii="Times" w:eastAsia="Batang" w:hAnsi="Times"/>
                <w:b/>
                <w:szCs w:val="24"/>
                <w:highlight w:val="green"/>
                <w:lang w:eastAsia="x-none"/>
              </w:rPr>
              <w:t>Agreement</w:t>
            </w:r>
            <w:r w:rsidR="00860E5A">
              <w:rPr>
                <w:rFonts w:ascii="Times" w:eastAsia="Batang" w:hAnsi="Times"/>
                <w:b/>
                <w:szCs w:val="24"/>
                <w:highlight w:val="green"/>
                <w:lang w:eastAsia="x-none"/>
              </w:rPr>
              <w:t xml:space="preserve"> RAN1#110 under AI 9.2.2.</w:t>
            </w:r>
            <w:r w:rsidR="00680C70">
              <w:rPr>
                <w:rFonts w:ascii="Times" w:eastAsia="Batang" w:hAnsi="Times"/>
                <w:b/>
                <w:szCs w:val="24"/>
                <w:highlight w:val="green"/>
                <w:lang w:eastAsia="x-none"/>
              </w:rPr>
              <w:t>2</w:t>
            </w:r>
          </w:p>
          <w:p w14:paraId="57E80E8D" w14:textId="77777777" w:rsidR="00422C3D" w:rsidRPr="00422C3D" w:rsidRDefault="00422C3D" w:rsidP="00422C3D">
            <w:pPr>
              <w:rPr>
                <w:rFonts w:ascii="Times" w:hAnsi="Times"/>
                <w:bCs/>
                <w:i/>
                <w:iCs/>
              </w:rPr>
            </w:pPr>
            <w:r w:rsidRPr="00422C3D">
              <w:rPr>
                <w:rFonts w:ascii="Times" w:hAnsi="Times"/>
                <w:bCs/>
                <w:i/>
                <w:iCs/>
              </w:rPr>
              <w:t>In CSI compression using two-sided model use case, the following AI/ML model training collaborations will be further studied:</w:t>
            </w:r>
          </w:p>
          <w:p w14:paraId="7C832477"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rFonts w:ascii="Times" w:eastAsia="Batang" w:hAnsi="Times"/>
                <w:bCs/>
                <w:i/>
                <w:iCs/>
                <w:lang w:eastAsia="x-none"/>
              </w:rPr>
            </w:pPr>
            <w:r w:rsidRPr="00422C3D">
              <w:rPr>
                <w:rFonts w:ascii="Times" w:eastAsia="Batang" w:hAnsi="Times"/>
                <w:bCs/>
                <w:i/>
                <w:iCs/>
                <w:lang w:eastAsia="x-none"/>
              </w:rPr>
              <w:t>Type 1: Joint training of the two-sided model at a single side/entity, e.g., UE-sided or Network-sided.</w:t>
            </w:r>
          </w:p>
          <w:p w14:paraId="4E1AE2FD"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rFonts w:ascii="Times" w:hAnsi="Times"/>
                <w:bCs/>
                <w:i/>
                <w:iCs/>
                <w:lang w:val="en-US" w:eastAsia="x-none"/>
              </w:rPr>
            </w:pPr>
            <w:r w:rsidRPr="00422C3D">
              <w:rPr>
                <w:rFonts w:ascii="Times" w:hAnsi="Times"/>
                <w:bCs/>
                <w:i/>
                <w:iCs/>
                <w:lang w:val="en-US" w:eastAsia="x-none"/>
              </w:rPr>
              <w:t xml:space="preserve">Type 2: </w:t>
            </w:r>
            <w:r w:rsidRPr="00422C3D">
              <w:rPr>
                <w:rFonts w:ascii="Times" w:eastAsia="Batang" w:hAnsi="Times"/>
                <w:bCs/>
                <w:i/>
                <w:iCs/>
                <w:lang w:eastAsia="x-none"/>
              </w:rPr>
              <w:t>Joint training of the two-sided model at network side and UE side, repectively</w:t>
            </w:r>
            <w:r w:rsidRPr="00422C3D">
              <w:rPr>
                <w:rFonts w:ascii="Times" w:hAnsi="Times"/>
                <w:bCs/>
                <w:i/>
                <w:iCs/>
                <w:lang w:val="en-US" w:eastAsia="x-none"/>
              </w:rPr>
              <w:t>.</w:t>
            </w:r>
          </w:p>
          <w:p w14:paraId="7882E431" w14:textId="77777777" w:rsidR="00422C3D" w:rsidRPr="00422C3D" w:rsidRDefault="00422C3D" w:rsidP="00F925FC">
            <w:pPr>
              <w:numPr>
                <w:ilvl w:val="0"/>
                <w:numId w:val="17"/>
              </w:numPr>
              <w:overflowPunct w:val="0"/>
              <w:autoSpaceDE w:val="0"/>
              <w:autoSpaceDN w:val="0"/>
              <w:adjustRightInd w:val="0"/>
              <w:spacing w:before="100" w:beforeAutospacing="1" w:after="180" w:line="259" w:lineRule="auto"/>
              <w:textAlignment w:val="baseline"/>
              <w:rPr>
                <w:rFonts w:ascii="Times" w:hAnsi="Times"/>
                <w:bCs/>
                <w:i/>
                <w:iCs/>
                <w:lang w:val="en-US" w:eastAsia="x-none"/>
              </w:rPr>
            </w:pPr>
            <w:r w:rsidRPr="00422C3D">
              <w:rPr>
                <w:rFonts w:ascii="Times" w:hAnsi="Times"/>
                <w:bCs/>
                <w:i/>
                <w:iCs/>
                <w:lang w:val="en-US" w:eastAsia="x-none"/>
              </w:rPr>
              <w:t xml:space="preserve">Type 3: </w:t>
            </w:r>
            <w:r w:rsidRPr="00422C3D">
              <w:rPr>
                <w:rFonts w:ascii="Times" w:eastAsia="Batang" w:hAnsi="Times"/>
                <w:bCs/>
                <w:i/>
                <w:iCs/>
                <w:lang w:eastAsia="x-none"/>
              </w:rPr>
              <w:t>Separate training at network side and UE side, where the UE-side CSI generation part and the network-side CSI reconstruction part are trained by UE side and network side, respectively.</w:t>
            </w:r>
          </w:p>
          <w:p w14:paraId="5079154D" w14:textId="77777777" w:rsidR="00422C3D" w:rsidRPr="00422C3D" w:rsidRDefault="00422C3D" w:rsidP="00F925FC">
            <w:pPr>
              <w:numPr>
                <w:ilvl w:val="0"/>
                <w:numId w:val="19"/>
              </w:numPr>
              <w:overflowPunct w:val="0"/>
              <w:autoSpaceDE w:val="0"/>
              <w:autoSpaceDN w:val="0"/>
              <w:adjustRightInd w:val="0"/>
              <w:spacing w:before="100" w:beforeAutospacing="1" w:after="180" w:line="259" w:lineRule="auto"/>
              <w:textAlignment w:val="baseline"/>
              <w:rPr>
                <w:rFonts w:ascii="Times" w:hAnsi="Times"/>
                <w:bCs/>
                <w:i/>
                <w:iCs/>
                <w:lang w:val="en-US" w:eastAsia="x-none"/>
              </w:rPr>
            </w:pPr>
            <w:r w:rsidRPr="00422C3D">
              <w:rPr>
                <w:rFonts w:ascii="Times" w:hAnsi="Times"/>
                <w:bCs/>
                <w:i/>
                <w:iCs/>
                <w:lang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032FB38" w14:textId="77777777" w:rsidR="00422C3D" w:rsidRPr="00422C3D" w:rsidRDefault="00422C3D" w:rsidP="00F925FC">
            <w:pPr>
              <w:numPr>
                <w:ilvl w:val="0"/>
                <w:numId w:val="18"/>
              </w:numPr>
              <w:tabs>
                <w:tab w:val="left" w:pos="990"/>
              </w:tabs>
              <w:spacing w:after="160" w:line="259" w:lineRule="auto"/>
              <w:rPr>
                <w:rFonts w:ascii="Times" w:hAnsi="Times"/>
                <w:bCs/>
                <w:i/>
                <w:iCs/>
                <w:lang w:eastAsia="x-none"/>
              </w:rPr>
            </w:pPr>
            <w:r w:rsidRPr="00422C3D">
              <w:rPr>
                <w:rFonts w:ascii="Times" w:hAnsi="Times"/>
                <w:bCs/>
                <w:i/>
                <w:iCs/>
                <w:lang w:eastAsia="x-none"/>
              </w:rPr>
              <w:lastRenderedPageBreak/>
              <w:t>Note: Separate training includes sequential training starting with UE side training, or sequential training starting with NW side training [, or parallel training] at UE and NW</w:t>
            </w:r>
          </w:p>
          <w:p w14:paraId="32881883" w14:textId="1722AB9D" w:rsidR="00422C3D" w:rsidRPr="00422C3D" w:rsidRDefault="00422C3D" w:rsidP="00F925FC">
            <w:pPr>
              <w:numPr>
                <w:ilvl w:val="0"/>
                <w:numId w:val="18"/>
              </w:numPr>
              <w:tabs>
                <w:tab w:val="left" w:pos="990"/>
              </w:tabs>
              <w:spacing w:after="160" w:line="259" w:lineRule="auto"/>
              <w:rPr>
                <w:rFonts w:ascii="Times" w:hAnsi="Times"/>
                <w:bCs/>
                <w:i/>
                <w:iCs/>
                <w:lang w:eastAsia="x-none"/>
              </w:rPr>
            </w:pPr>
            <w:r w:rsidRPr="00422C3D">
              <w:rPr>
                <w:rFonts w:ascii="Times" w:hAnsi="Times"/>
                <w:bCs/>
                <w:i/>
                <w:iCs/>
                <w:lang w:eastAsia="x-none"/>
              </w:rPr>
              <w:t xml:space="preserve">Other collaboration types are not excluded. </w:t>
            </w:r>
          </w:p>
        </w:tc>
      </w:tr>
    </w:tbl>
    <w:p w14:paraId="536CF6E6" w14:textId="77777777" w:rsidR="00422C3D" w:rsidRPr="00422C3D" w:rsidRDefault="00422C3D" w:rsidP="000115FF">
      <w:pPr>
        <w:jc w:val="both"/>
        <w:rPr>
          <w:lang w:eastAsia="ko-KR"/>
        </w:rPr>
      </w:pPr>
    </w:p>
    <w:p w14:paraId="697FA8F1" w14:textId="6764DBEC" w:rsidR="00422C3D" w:rsidRDefault="00E21189" w:rsidP="000115FF">
      <w:pPr>
        <w:jc w:val="both"/>
        <w:rPr>
          <w:lang w:eastAsia="ko-KR"/>
        </w:rPr>
      </w:pPr>
      <w:r>
        <w:rPr>
          <w:lang w:eastAsia="ko-KR"/>
        </w:rPr>
        <w:t xml:space="preserve">In our view, the </w:t>
      </w:r>
      <w:r w:rsidR="00BE4DB9">
        <w:rPr>
          <w:lang w:eastAsia="ko-KR"/>
        </w:rPr>
        <w:t xml:space="preserve">discussion for </w:t>
      </w:r>
      <w:r>
        <w:rPr>
          <w:lang w:eastAsia="ko-KR"/>
        </w:rPr>
        <w:t>two-sided model training/development falls under the general aspects of AI/ML framework</w:t>
      </w:r>
      <w:r w:rsidR="00BE4DB9">
        <w:rPr>
          <w:lang w:eastAsia="ko-KR"/>
        </w:rPr>
        <w:t xml:space="preserve"> as</w:t>
      </w:r>
      <w:r w:rsidR="00680C70">
        <w:rPr>
          <w:lang w:eastAsia="ko-KR"/>
        </w:rPr>
        <w:t xml:space="preserve"> the</w:t>
      </w:r>
      <w:r w:rsidR="00BE4DB9">
        <w:rPr>
          <w:lang w:eastAsia="ko-KR"/>
        </w:rPr>
        <w:t xml:space="preserve"> framework discussion </w:t>
      </w:r>
      <w:r>
        <w:rPr>
          <w:lang w:eastAsia="ko-KR"/>
        </w:rPr>
        <w:t xml:space="preserve">includes </w:t>
      </w:r>
      <w:r w:rsidRPr="00E21189">
        <w:rPr>
          <w:lang w:eastAsia="ko-KR"/>
        </w:rPr>
        <w:t>characterization of definin</w:t>
      </w:r>
      <w:r w:rsidR="000D00A3">
        <w:rPr>
          <w:lang w:eastAsia="ko-KR"/>
        </w:rPr>
        <w:t xml:space="preserve">g stages of AI/ML algorithm and </w:t>
      </w:r>
      <w:r w:rsidRPr="00E21189">
        <w:rPr>
          <w:lang w:eastAsia="ko-KR"/>
        </w:rPr>
        <w:t xml:space="preserve">associated complexity, UE-gNB collaboration, life cycle management, dataset(s), and notation/terminology. </w:t>
      </w:r>
    </w:p>
    <w:p w14:paraId="4CA3E75F" w14:textId="46F00B17" w:rsidR="00E21189" w:rsidRDefault="00E21189" w:rsidP="000115FF">
      <w:pPr>
        <w:jc w:val="both"/>
        <w:rPr>
          <w:lang w:eastAsia="ko-KR"/>
        </w:rPr>
      </w:pPr>
    </w:p>
    <w:p w14:paraId="313C1E2D" w14:textId="245EE4BD" w:rsidR="00422C3D" w:rsidRPr="008C6AB1" w:rsidRDefault="00E21189" w:rsidP="00BE4DB9">
      <w:pPr>
        <w:spacing w:after="240" w:line="276" w:lineRule="auto"/>
        <w:rPr>
          <w:b/>
          <w:bCs/>
          <w:i/>
          <w:lang w:val="en-US"/>
        </w:rPr>
      </w:pPr>
      <w:r w:rsidRPr="008C6AB1">
        <w:rPr>
          <w:b/>
          <w:bCs/>
          <w:i/>
          <w:lang w:val="en-US"/>
        </w:rPr>
        <w:t>Proposal #</w:t>
      </w:r>
      <w:r w:rsidR="008C6AB1" w:rsidRPr="008C6AB1">
        <w:rPr>
          <w:b/>
          <w:bCs/>
          <w:i/>
          <w:lang w:val="en-US"/>
        </w:rPr>
        <w:t>7</w:t>
      </w:r>
      <w:r w:rsidRPr="008C6AB1">
        <w:rPr>
          <w:b/>
          <w:bCs/>
          <w:i/>
          <w:lang w:val="en-US"/>
        </w:rPr>
        <w:t xml:space="preserve">: Study the various types of AI/ML model training collaborations under agenda item 9.2.1: general aspects of AI/ML framework. </w:t>
      </w:r>
    </w:p>
    <w:p w14:paraId="26481A36" w14:textId="21CDFC42" w:rsidR="008D1669" w:rsidRPr="009B22F1" w:rsidRDefault="0016527D" w:rsidP="008D1669">
      <w:pPr>
        <w:jc w:val="both"/>
        <w:rPr>
          <w:lang w:eastAsia="ko-KR"/>
        </w:rPr>
      </w:pPr>
      <w:r w:rsidRPr="009B22F1">
        <w:rPr>
          <w:lang w:eastAsia="ko-KR"/>
        </w:rPr>
        <w:t xml:space="preserve">In </w:t>
      </w:r>
      <w:r w:rsidR="00B15719" w:rsidRPr="009B22F1">
        <w:rPr>
          <w:lang w:eastAsia="ko-KR"/>
        </w:rPr>
        <w:t>general</w:t>
      </w:r>
      <w:r w:rsidRPr="009B22F1">
        <w:rPr>
          <w:lang w:eastAsia="ko-KR"/>
        </w:rPr>
        <w:t xml:space="preserve">, two-sided models can be developed either by a single vendor </w:t>
      </w:r>
      <w:r w:rsidR="00E21189">
        <w:rPr>
          <w:lang w:eastAsia="ko-KR"/>
        </w:rPr>
        <w:t xml:space="preserve">(Type 1) </w:t>
      </w:r>
      <w:r w:rsidRPr="009B22F1">
        <w:rPr>
          <w:lang w:eastAsia="ko-KR"/>
        </w:rPr>
        <w:t xml:space="preserve">or </w:t>
      </w:r>
      <w:r w:rsidR="00D077BC" w:rsidRPr="009B22F1">
        <w:rPr>
          <w:lang w:eastAsia="ko-KR"/>
        </w:rPr>
        <w:t xml:space="preserve">by </w:t>
      </w:r>
      <w:r w:rsidRPr="009B22F1">
        <w:rPr>
          <w:lang w:eastAsia="ko-KR"/>
        </w:rPr>
        <w:t>two or more vendors</w:t>
      </w:r>
      <w:r w:rsidR="00D077BC" w:rsidRPr="009B22F1">
        <w:rPr>
          <w:lang w:eastAsia="ko-KR"/>
        </w:rPr>
        <w:t xml:space="preserve"> through collaboration</w:t>
      </w:r>
      <w:r w:rsidR="00E21189">
        <w:rPr>
          <w:lang w:eastAsia="ko-KR"/>
        </w:rPr>
        <w:t xml:space="preserve"> (Type 2 and 3)</w:t>
      </w:r>
      <w:r w:rsidRPr="009B22F1">
        <w:rPr>
          <w:lang w:eastAsia="ko-KR"/>
        </w:rPr>
        <w:t xml:space="preserve">. </w:t>
      </w:r>
      <w:r w:rsidR="008D1669">
        <w:rPr>
          <w:rFonts w:hint="eastAsia"/>
          <w:lang w:eastAsia="ko-KR"/>
        </w:rPr>
        <w:t xml:space="preserve"> </w:t>
      </w:r>
      <w:r w:rsidR="00710D36" w:rsidRPr="009B22F1">
        <w:t xml:space="preserve">In </w:t>
      </w:r>
      <w:r w:rsidR="008D1669">
        <w:t xml:space="preserve">all the </w:t>
      </w:r>
      <w:r w:rsidRPr="009B22F1">
        <w:t xml:space="preserve">three </w:t>
      </w:r>
      <w:r w:rsidR="008D1669">
        <w:t>types</w:t>
      </w:r>
      <w:r w:rsidR="00710D36" w:rsidRPr="009B22F1">
        <w:t>, the</w:t>
      </w:r>
      <w:r w:rsidR="000115FF" w:rsidRPr="009B22F1">
        <w:t xml:space="preserve"> </w:t>
      </w:r>
      <w:r w:rsidRPr="009B22F1">
        <w:t>two-sided model</w:t>
      </w:r>
      <w:r w:rsidR="000115FF" w:rsidRPr="009B22F1">
        <w:t>s can be either</w:t>
      </w:r>
      <w:r w:rsidRPr="009B22F1">
        <w:t xml:space="preserve"> </w:t>
      </w:r>
      <w:r w:rsidR="00710D36" w:rsidRPr="009B22F1">
        <w:t xml:space="preserve">developed </w:t>
      </w:r>
      <w:r w:rsidR="008D1669">
        <w:t xml:space="preserve">in an </w:t>
      </w:r>
      <w:r w:rsidRPr="009B22F1">
        <w:t>offline</w:t>
      </w:r>
      <w:r w:rsidR="00710D36" w:rsidRPr="009B22F1">
        <w:t xml:space="preserve"> </w:t>
      </w:r>
      <w:r w:rsidR="008D1669">
        <w:t xml:space="preserve">setup </w:t>
      </w:r>
      <w:r w:rsidR="00710D36" w:rsidRPr="009B22F1">
        <w:t>or online</w:t>
      </w:r>
      <w:r w:rsidR="00BE4DB9">
        <w:t xml:space="preserve"> setup wherein</w:t>
      </w:r>
      <w:r w:rsidR="008D1669">
        <w:t xml:space="preserve"> </w:t>
      </w:r>
      <w:r w:rsidR="000D00A3">
        <w:t xml:space="preserve">in the latter </w:t>
      </w:r>
      <w:r w:rsidR="00BE4DB9">
        <w:t>the</w:t>
      </w:r>
      <w:r w:rsidR="008D1669">
        <w:t xml:space="preserve"> collection of training inputs (data, gradient values etc.) </w:t>
      </w:r>
      <w:r w:rsidR="00BE4DB9">
        <w:t xml:space="preserve">is </w:t>
      </w:r>
      <w:r w:rsidR="008D1669">
        <w:t>via</w:t>
      </w:r>
      <w:r w:rsidR="00BE4DB9">
        <w:t xml:space="preserve"> the</w:t>
      </w:r>
      <w:r w:rsidR="008D1669">
        <w:t xml:space="preserve"> air-interface</w:t>
      </w:r>
      <w:r w:rsidR="00710D36" w:rsidRPr="009B22F1">
        <w:t xml:space="preserve">. </w:t>
      </w:r>
      <w:r w:rsidR="008D1669" w:rsidRPr="009B22F1">
        <w:rPr>
          <w:lang w:eastAsia="ko-KR"/>
        </w:rPr>
        <w:t>However, online model development and update requires</w:t>
      </w:r>
      <w:r w:rsidR="008D1669">
        <w:rPr>
          <w:lang w:eastAsia="ko-KR"/>
        </w:rPr>
        <w:t xml:space="preserve"> sharing</w:t>
      </w:r>
      <w:r w:rsidR="008D1669" w:rsidRPr="009B22F1">
        <w:rPr>
          <w:lang w:eastAsia="ko-KR"/>
        </w:rPr>
        <w:t xml:space="preserve"> extensive training dataset </w:t>
      </w:r>
      <w:r w:rsidR="008D1669">
        <w:rPr>
          <w:lang w:eastAsia="ko-KR"/>
        </w:rPr>
        <w:t xml:space="preserve">and other </w:t>
      </w:r>
      <w:r w:rsidR="008D1669" w:rsidRPr="009B22F1">
        <w:rPr>
          <w:lang w:eastAsia="ko-KR"/>
        </w:rPr>
        <w:t xml:space="preserve">quantities such as backpropagation gradient values for training. </w:t>
      </w:r>
    </w:p>
    <w:p w14:paraId="174EFCC8" w14:textId="77777777" w:rsidR="008D1669" w:rsidRPr="008C6AB1" w:rsidRDefault="008D1669" w:rsidP="00412EEF">
      <w:pPr>
        <w:jc w:val="both"/>
        <w:rPr>
          <w:i/>
        </w:rPr>
      </w:pPr>
    </w:p>
    <w:p w14:paraId="3465345E" w14:textId="4BB49FBA" w:rsidR="008D1669" w:rsidRPr="008C6AB1" w:rsidRDefault="008D1669" w:rsidP="008D1669">
      <w:pPr>
        <w:spacing w:after="240" w:line="276" w:lineRule="auto"/>
        <w:rPr>
          <w:b/>
          <w:bCs/>
          <w:i/>
          <w:lang w:val="en-US"/>
        </w:rPr>
      </w:pPr>
      <w:r w:rsidRPr="008C6AB1">
        <w:rPr>
          <w:b/>
          <w:bCs/>
          <w:i/>
          <w:lang w:val="en-US"/>
        </w:rPr>
        <w:t>Proposal #</w:t>
      </w:r>
      <w:r w:rsidR="008C6AB1" w:rsidRPr="008C6AB1">
        <w:rPr>
          <w:b/>
          <w:bCs/>
          <w:i/>
          <w:lang w:val="en-US"/>
        </w:rPr>
        <w:t>8</w:t>
      </w:r>
      <w:r w:rsidRPr="008C6AB1">
        <w:rPr>
          <w:b/>
          <w:bCs/>
          <w:i/>
          <w:lang w:val="en-US"/>
        </w:rPr>
        <w:t xml:space="preserve">: </w:t>
      </w:r>
      <w:r w:rsidR="000D00A3" w:rsidRPr="008C6AB1">
        <w:rPr>
          <w:b/>
          <w:bCs/>
          <w:i/>
          <w:lang w:val="en-US"/>
        </w:rPr>
        <w:t>Deprioritize two</w:t>
      </w:r>
      <w:r w:rsidRPr="008C6AB1">
        <w:rPr>
          <w:b/>
          <w:bCs/>
          <w:i/>
          <w:lang w:val="en-US"/>
        </w:rPr>
        <w:t>-sided model training</w:t>
      </w:r>
      <w:r w:rsidR="00AF6962" w:rsidRPr="008C6AB1">
        <w:rPr>
          <w:b/>
          <w:bCs/>
          <w:i/>
          <w:lang w:val="en-US"/>
        </w:rPr>
        <w:t xml:space="preserve"> </w:t>
      </w:r>
      <w:r w:rsidR="000D00A3" w:rsidRPr="008C6AB1">
        <w:rPr>
          <w:b/>
          <w:bCs/>
          <w:i/>
          <w:lang w:val="en-US"/>
        </w:rPr>
        <w:t xml:space="preserve">collaboration </w:t>
      </w:r>
      <w:r w:rsidR="00AF6962" w:rsidRPr="008C6AB1">
        <w:rPr>
          <w:b/>
          <w:bCs/>
          <w:i/>
          <w:lang w:val="en-US"/>
        </w:rPr>
        <w:t>that</w:t>
      </w:r>
      <w:r w:rsidRPr="008C6AB1">
        <w:rPr>
          <w:b/>
          <w:bCs/>
          <w:i/>
          <w:lang w:val="en-US"/>
        </w:rPr>
        <w:t xml:space="preserve"> </w:t>
      </w:r>
      <w:r w:rsidR="00AF6962" w:rsidRPr="008C6AB1">
        <w:rPr>
          <w:b/>
          <w:bCs/>
          <w:i/>
          <w:lang w:val="en-US"/>
        </w:rPr>
        <w:t>requires</w:t>
      </w:r>
      <w:r w:rsidRPr="008C6AB1">
        <w:rPr>
          <w:b/>
          <w:bCs/>
          <w:i/>
          <w:lang w:val="en-US"/>
        </w:rPr>
        <w:t xml:space="preserve"> extensive training</w:t>
      </w:r>
      <w:r w:rsidR="00AF6962" w:rsidRPr="008C6AB1">
        <w:rPr>
          <w:b/>
          <w:bCs/>
          <w:i/>
          <w:lang w:val="en-US"/>
        </w:rPr>
        <w:t>, validation</w:t>
      </w:r>
      <w:r w:rsidRPr="008C6AB1">
        <w:rPr>
          <w:b/>
          <w:bCs/>
          <w:i/>
          <w:lang w:val="en-US"/>
        </w:rPr>
        <w:t xml:space="preserve"> and testing dataset sharing in this study item.  </w:t>
      </w:r>
    </w:p>
    <w:p w14:paraId="2B3262AC" w14:textId="238A402A" w:rsidR="0016527D" w:rsidRDefault="008D1669" w:rsidP="00412EEF">
      <w:pPr>
        <w:jc w:val="both"/>
      </w:pPr>
      <w:r>
        <w:t xml:space="preserve">Moreover, the model </w:t>
      </w:r>
      <w:r w:rsidR="000115FF" w:rsidRPr="009B22F1">
        <w:t>delivery</w:t>
      </w:r>
      <w:r w:rsidR="00412EEF" w:rsidRPr="009B22F1">
        <w:t xml:space="preserve"> in the above three </w:t>
      </w:r>
      <w:r>
        <w:t xml:space="preserve">types </w:t>
      </w:r>
      <w:r w:rsidR="00412EEF" w:rsidRPr="009B22F1">
        <w:t xml:space="preserve">can be via model transfer over the air-interface or </w:t>
      </w:r>
      <w:r w:rsidR="000115FF" w:rsidRPr="009B22F1">
        <w:t xml:space="preserve">based on </w:t>
      </w:r>
      <w:r w:rsidR="00412EEF" w:rsidRPr="009B22F1">
        <w:t xml:space="preserve">transparent </w:t>
      </w:r>
      <w:r w:rsidR="000115FF" w:rsidRPr="009B22F1">
        <w:t xml:space="preserve">methods </w:t>
      </w:r>
      <w:r w:rsidR="00412EEF" w:rsidRPr="009B22F1">
        <w:t xml:space="preserve">to the </w:t>
      </w:r>
      <w:r w:rsidR="00CE7370" w:rsidRPr="009B22F1">
        <w:t>physical layer</w:t>
      </w:r>
      <w:r w:rsidR="000115FF" w:rsidRPr="009B22F1">
        <w:t>, e.g.</w:t>
      </w:r>
      <w:r w:rsidR="005532F0" w:rsidRPr="009B22F1">
        <w:t>,</w:t>
      </w:r>
      <w:r w:rsidR="000115FF" w:rsidRPr="009B22F1">
        <w:t xml:space="preserve"> preinstalled models. </w:t>
      </w:r>
      <w:r w:rsidR="000D00A3">
        <w:t xml:space="preserve">In </w:t>
      </w:r>
      <w:r w:rsidR="000115FF" w:rsidRPr="009B22F1">
        <w:t>RAN1#109-e</w:t>
      </w:r>
      <w:r w:rsidR="005532F0" w:rsidRPr="009B22F1">
        <w:t>,</w:t>
      </w:r>
      <w:r w:rsidR="000115FF" w:rsidRPr="009B22F1">
        <w:t xml:space="preserve"> some companies raised </w:t>
      </w:r>
      <w:r w:rsidR="00B15719" w:rsidRPr="009B22F1">
        <w:t>concern</w:t>
      </w:r>
      <w:r w:rsidR="00CE7370" w:rsidRPr="009B22F1">
        <w:t>s</w:t>
      </w:r>
      <w:r w:rsidR="00B15719" w:rsidRPr="009B22F1">
        <w:t xml:space="preserve"> on the proprietary </w:t>
      </w:r>
      <w:r w:rsidR="00BE4DB9">
        <w:t>aspects of</w:t>
      </w:r>
      <w:r w:rsidR="005532F0" w:rsidRPr="009B22F1">
        <w:t xml:space="preserve"> AI/ML models. This imposes further </w:t>
      </w:r>
      <w:r w:rsidR="00B15719" w:rsidRPr="009B22F1">
        <w:t>constraint</w:t>
      </w:r>
      <w:r w:rsidR="005532F0" w:rsidRPr="009B22F1">
        <w:t>s</w:t>
      </w:r>
      <w:r w:rsidR="00B15719" w:rsidRPr="009B22F1">
        <w:t xml:space="preserve"> on model </w:t>
      </w:r>
      <w:r w:rsidR="005532F0" w:rsidRPr="009B22F1">
        <w:t>sharing between UE and network vendors.</w:t>
      </w:r>
      <w:r w:rsidR="00B15719" w:rsidRPr="009B22F1">
        <w:t xml:space="preserve"> </w:t>
      </w:r>
    </w:p>
    <w:p w14:paraId="09CC47E1" w14:textId="77777777" w:rsidR="000115C3" w:rsidRPr="009B22F1" w:rsidRDefault="000115C3" w:rsidP="00412EEF">
      <w:pPr>
        <w:jc w:val="both"/>
        <w:rPr>
          <w:lang w:eastAsia="ko-KR"/>
        </w:rPr>
      </w:pPr>
    </w:p>
    <w:p w14:paraId="470039A6" w14:textId="2E1B5D30" w:rsidR="0016527D" w:rsidRPr="00EA1DE1" w:rsidRDefault="00EA1DE1" w:rsidP="00EA1DE1">
      <w:pPr>
        <w:widowControl w:val="0"/>
        <w:wordWrap w:val="0"/>
        <w:autoSpaceDE w:val="0"/>
        <w:autoSpaceDN w:val="0"/>
        <w:spacing w:line="259" w:lineRule="auto"/>
        <w:jc w:val="center"/>
        <w:rPr>
          <w:b/>
          <w:sz w:val="18"/>
          <w:szCs w:val="18"/>
          <w:lang w:eastAsia="ko-KR"/>
        </w:rPr>
      </w:pPr>
      <w:r>
        <w:rPr>
          <w:rFonts w:hint="eastAsia"/>
          <w:b/>
          <w:sz w:val="18"/>
          <w:szCs w:val="18"/>
          <w:lang w:eastAsia="ko-KR"/>
        </w:rPr>
        <w:t xml:space="preserve">   </w:t>
      </w:r>
      <w:r w:rsidR="000115C3" w:rsidRPr="00EA1DE1">
        <w:rPr>
          <w:b/>
          <w:sz w:val="18"/>
          <w:szCs w:val="18"/>
          <w:lang w:eastAsia="ko-KR"/>
        </w:rPr>
        <w:t xml:space="preserve">   Table 2: Various two-sided model training collaborations </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583"/>
        <w:gridCol w:w="3422"/>
        <w:gridCol w:w="1718"/>
        <w:gridCol w:w="1924"/>
        <w:gridCol w:w="1676"/>
      </w:tblGrid>
      <w:tr w:rsidR="000115FF" w:rsidRPr="009B22F1" w14:paraId="6B12E141" w14:textId="77777777" w:rsidTr="000115FF">
        <w:trPr>
          <w:trHeight w:val="378"/>
        </w:trPr>
        <w:tc>
          <w:tcPr>
            <w:tcW w:w="54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EB074FC"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No.</w:t>
            </w:r>
          </w:p>
        </w:tc>
        <w:tc>
          <w:tcPr>
            <w:tcW w:w="344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84E608" w14:textId="65CF0178" w:rsidR="000115FF" w:rsidRPr="009B22F1" w:rsidRDefault="000115FF" w:rsidP="000115C3">
            <w:pPr>
              <w:wordWrap w:val="0"/>
              <w:contextualSpacing/>
              <w:rPr>
                <w:b/>
                <w:bCs/>
                <w:color w:val="000000"/>
                <w:kern w:val="24"/>
                <w:lang w:val="en-US" w:eastAsia="ko-KR"/>
              </w:rPr>
            </w:pPr>
            <w:r w:rsidRPr="009B22F1">
              <w:rPr>
                <w:b/>
                <w:bCs/>
                <w:color w:val="000000"/>
                <w:kern w:val="24"/>
                <w:lang w:val="en-US" w:eastAsia="ko-KR"/>
              </w:rPr>
              <w:t xml:space="preserve">Two-sided model </w:t>
            </w:r>
            <w:r w:rsidR="000115C3">
              <w:rPr>
                <w:b/>
                <w:bCs/>
                <w:color w:val="000000"/>
                <w:kern w:val="24"/>
                <w:lang w:val="en-US" w:eastAsia="ko-KR"/>
              </w:rPr>
              <w:t xml:space="preserve">training collaborations </w:t>
            </w:r>
          </w:p>
        </w:tc>
        <w:tc>
          <w:tcPr>
            <w:tcW w:w="1725" w:type="dxa"/>
            <w:tcBorders>
              <w:top w:val="single" w:sz="8" w:space="0" w:color="000000"/>
              <w:left w:val="single" w:sz="8" w:space="0" w:color="000000"/>
              <w:bottom w:val="single" w:sz="8" w:space="0" w:color="000000"/>
              <w:right w:val="single" w:sz="8" w:space="0" w:color="000000"/>
            </w:tcBorders>
            <w:shd w:val="clear" w:color="auto" w:fill="D6DCE5"/>
          </w:tcPr>
          <w:p w14:paraId="3F796566"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 Model development</w:t>
            </w:r>
          </w:p>
        </w:tc>
        <w:tc>
          <w:tcPr>
            <w:tcW w:w="193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F33BF24"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Model delivery</w:t>
            </w:r>
          </w:p>
        </w:tc>
        <w:tc>
          <w:tcPr>
            <w:tcW w:w="168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F38A4B0"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Can a model be proprietary  </w:t>
            </w:r>
          </w:p>
        </w:tc>
      </w:tr>
      <w:tr w:rsidR="000115FF" w:rsidRPr="009B22F1" w14:paraId="3458131D"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87B6A"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1.</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74A4" w14:textId="77777777" w:rsidR="000115FF" w:rsidRPr="009B22F1" w:rsidRDefault="000115FF" w:rsidP="000115C3">
            <w:pPr>
              <w:wordWrap w:val="0"/>
              <w:contextualSpacing/>
              <w:rPr>
                <w:bCs/>
                <w:color w:val="000000"/>
                <w:kern w:val="24"/>
                <w:lang w:val="en-US" w:eastAsia="ko-KR"/>
              </w:rPr>
            </w:pPr>
            <w:r w:rsidRPr="009B22F1">
              <w:rPr>
                <w:bCs/>
                <w:color w:val="000000"/>
                <w:kern w:val="24"/>
                <w:lang w:val="en-US" w:eastAsia="ko-KR"/>
              </w:rPr>
              <w:t>Developed by UE shared to the network</w:t>
            </w:r>
          </w:p>
        </w:tc>
        <w:tc>
          <w:tcPr>
            <w:tcW w:w="1725" w:type="dxa"/>
            <w:tcBorders>
              <w:top w:val="single" w:sz="8" w:space="0" w:color="000000"/>
              <w:left w:val="single" w:sz="8" w:space="0" w:color="000000"/>
              <w:bottom w:val="single" w:sz="8" w:space="0" w:color="000000"/>
              <w:right w:val="single" w:sz="8" w:space="0" w:color="000000"/>
            </w:tcBorders>
          </w:tcPr>
          <w:p w14:paraId="551E76F7"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6D53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EDB57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1529C9FA"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E21ACD"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2.</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AE717" w14:textId="77777777" w:rsidR="000115FF" w:rsidRPr="009B22F1" w:rsidRDefault="000115FF" w:rsidP="000115C3">
            <w:pPr>
              <w:wordWrap w:val="0"/>
              <w:contextualSpacing/>
              <w:rPr>
                <w:bCs/>
                <w:color w:val="000000"/>
                <w:kern w:val="24"/>
                <w:lang w:val="en-US" w:eastAsia="ko-KR"/>
              </w:rPr>
            </w:pPr>
            <w:r w:rsidRPr="009B22F1">
              <w:rPr>
                <w:bCs/>
                <w:color w:val="000000"/>
                <w:kern w:val="24"/>
                <w:lang w:val="en-US" w:eastAsia="ko-KR"/>
              </w:rPr>
              <w:t>Developed by network shared to the UE</w:t>
            </w:r>
          </w:p>
        </w:tc>
        <w:tc>
          <w:tcPr>
            <w:tcW w:w="1725" w:type="dxa"/>
            <w:tcBorders>
              <w:top w:val="single" w:sz="8" w:space="0" w:color="000000"/>
              <w:left w:val="single" w:sz="8" w:space="0" w:color="000000"/>
              <w:bottom w:val="single" w:sz="8" w:space="0" w:color="000000"/>
              <w:right w:val="single" w:sz="8" w:space="0" w:color="000000"/>
            </w:tcBorders>
          </w:tcPr>
          <w:p w14:paraId="6AF0352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34AE55"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0A229"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6FB6142D" w14:textId="77777777" w:rsidTr="000115FF">
        <w:trPr>
          <w:trHeight w:val="197"/>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62F71"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3.</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C70805" w14:textId="77777777" w:rsidR="000115FF" w:rsidRPr="009B22F1" w:rsidRDefault="000115FF" w:rsidP="000115C3">
            <w:pPr>
              <w:wordWrap w:val="0"/>
              <w:contextualSpacing/>
              <w:rPr>
                <w:bCs/>
                <w:color w:val="000000"/>
                <w:kern w:val="24"/>
                <w:lang w:val="en-US" w:eastAsia="ko-KR"/>
              </w:rPr>
            </w:pPr>
            <w:r w:rsidRPr="009B22F1">
              <w:rPr>
                <w:bCs/>
                <w:color w:val="000000"/>
                <w:kern w:val="24"/>
                <w:lang w:val="en-US" w:eastAsia="ko-KR"/>
              </w:rPr>
              <w:t>Developed via multi-vendor collaboration</w:t>
            </w:r>
          </w:p>
        </w:tc>
        <w:tc>
          <w:tcPr>
            <w:tcW w:w="1725" w:type="dxa"/>
            <w:tcBorders>
              <w:top w:val="single" w:sz="8" w:space="0" w:color="000000"/>
              <w:left w:val="single" w:sz="8" w:space="0" w:color="000000"/>
              <w:bottom w:val="single" w:sz="8" w:space="0" w:color="000000"/>
              <w:right w:val="single" w:sz="8" w:space="0" w:color="000000"/>
            </w:tcBorders>
          </w:tcPr>
          <w:p w14:paraId="5A8B9F5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C287E"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A2E7D" w14:textId="3EA17038" w:rsidR="000115FF" w:rsidRPr="009B22F1" w:rsidRDefault="000115FF" w:rsidP="00214701">
            <w:pPr>
              <w:wordWrap w:val="0"/>
              <w:rPr>
                <w:bCs/>
                <w:color w:val="000000"/>
                <w:kern w:val="24"/>
                <w:lang w:val="en-US" w:eastAsia="ko-KR"/>
              </w:rPr>
            </w:pPr>
            <w:r w:rsidRPr="009B22F1">
              <w:rPr>
                <w:bCs/>
                <w:color w:val="000000"/>
                <w:kern w:val="24"/>
                <w:lang w:val="en-US" w:eastAsia="ko-KR"/>
              </w:rPr>
              <w:t>Possible</w:t>
            </w:r>
            <w:r w:rsidR="00BA3550" w:rsidRPr="009B22F1">
              <w:rPr>
                <w:bCs/>
                <w:color w:val="000000"/>
                <w:kern w:val="24"/>
                <w:lang w:val="en-US" w:eastAsia="ko-KR"/>
              </w:rPr>
              <w:t xml:space="preserve"> </w:t>
            </w:r>
          </w:p>
        </w:tc>
      </w:tr>
    </w:tbl>
    <w:p w14:paraId="7D2F4EAF" w14:textId="2B4DDF95" w:rsidR="00412EEF" w:rsidRPr="009B22F1" w:rsidRDefault="00412EEF" w:rsidP="0016527D"/>
    <w:p w14:paraId="221132BD" w14:textId="3CDA7B1B" w:rsidR="00C14999" w:rsidRDefault="00BE4DB9" w:rsidP="00860E5A">
      <w:pPr>
        <w:jc w:val="both"/>
        <w:rPr>
          <w:lang w:eastAsia="ko-KR"/>
        </w:rPr>
      </w:pPr>
      <w:r>
        <w:rPr>
          <w:lang w:eastAsia="ko-KR"/>
        </w:rPr>
        <w:t>Among the agreed</w:t>
      </w:r>
      <w:r w:rsidR="00AF6962">
        <w:rPr>
          <w:rFonts w:hint="eastAsia"/>
          <w:lang w:eastAsia="ko-KR"/>
        </w:rPr>
        <w:t xml:space="preserve"> three types</w:t>
      </w:r>
      <w:r>
        <w:rPr>
          <w:lang w:eastAsia="ko-KR"/>
        </w:rPr>
        <w:t xml:space="preserve"> for </w:t>
      </w:r>
      <w:r w:rsidRPr="00BE4DB9">
        <w:rPr>
          <w:lang w:eastAsia="ko-KR"/>
        </w:rPr>
        <w:t>two-sided model training collaborations</w:t>
      </w:r>
      <w:r>
        <w:rPr>
          <w:lang w:eastAsia="ko-KR"/>
        </w:rPr>
        <w:t xml:space="preserve">, </w:t>
      </w:r>
      <w:r>
        <w:rPr>
          <w:rFonts w:hint="eastAsia"/>
          <w:lang w:eastAsia="ko-KR"/>
        </w:rPr>
        <w:t>Ty</w:t>
      </w:r>
      <w:r>
        <w:rPr>
          <w:lang w:eastAsia="ko-KR"/>
        </w:rPr>
        <w:t xml:space="preserve">pe 2 and Type 3 can protect the model to be proprietary. </w:t>
      </w:r>
      <w:r w:rsidR="000D00A3">
        <w:rPr>
          <w:lang w:eastAsia="ko-KR"/>
        </w:rPr>
        <w:t>Additionally</w:t>
      </w:r>
      <w:r>
        <w:rPr>
          <w:lang w:eastAsia="ko-KR"/>
        </w:rPr>
        <w:t>, Type 2 and 3 allow the model to be developed while considering optimization for the target node’s hardware and implementation</w:t>
      </w:r>
      <w:r w:rsidR="006166ED">
        <w:rPr>
          <w:lang w:eastAsia="ko-KR"/>
        </w:rPr>
        <w:t>s</w:t>
      </w:r>
      <w:r>
        <w:rPr>
          <w:lang w:eastAsia="ko-KR"/>
        </w:rPr>
        <w:t xml:space="preserve">. </w:t>
      </w:r>
      <w:r w:rsidR="000E1D66">
        <w:rPr>
          <w:lang w:eastAsia="ko-KR"/>
        </w:rPr>
        <w:t xml:space="preserve">However, Type 2 and Type 3 also pose </w:t>
      </w:r>
      <w:r w:rsidR="00B479B1">
        <w:rPr>
          <w:lang w:eastAsia="ko-KR"/>
        </w:rPr>
        <w:t xml:space="preserve">a concern in terms of scalability in model development. It is not practical for each vendor to setup a training session or </w:t>
      </w:r>
      <w:r w:rsidR="00860E5A">
        <w:rPr>
          <w:lang w:eastAsia="ko-KR"/>
        </w:rPr>
        <w:t>exchange training dataset</w:t>
      </w:r>
      <w:r w:rsidR="00EA1DE1">
        <w:rPr>
          <w:lang w:eastAsia="ko-KR"/>
        </w:rPr>
        <w:t xml:space="preserve"> or </w:t>
      </w:r>
      <w:r w:rsidR="006166ED">
        <w:rPr>
          <w:lang w:eastAsia="ko-KR"/>
        </w:rPr>
        <w:t>reference model</w:t>
      </w:r>
      <w:r w:rsidR="00EA1DE1">
        <w:rPr>
          <w:lang w:eastAsia="ko-KR"/>
        </w:rPr>
        <w:t>s</w:t>
      </w:r>
      <w:r w:rsidR="00860E5A">
        <w:rPr>
          <w:lang w:eastAsia="ko-KR"/>
        </w:rPr>
        <w:t xml:space="preserve"> with each potential collaborating vendor. </w:t>
      </w:r>
    </w:p>
    <w:p w14:paraId="544BB909" w14:textId="24B19C4B" w:rsidR="00B243D8" w:rsidRDefault="00B243D8" w:rsidP="009344F2">
      <w:pPr>
        <w:rPr>
          <w:lang w:eastAsia="ko-KR"/>
        </w:rPr>
      </w:pPr>
    </w:p>
    <w:p w14:paraId="4CC5A8C9" w14:textId="77777777" w:rsidR="00EA1DE1" w:rsidRPr="009344F2" w:rsidRDefault="00EA1DE1" w:rsidP="009344F2">
      <w:pPr>
        <w:rPr>
          <w:lang w:eastAsia="ko-KR"/>
        </w:rPr>
      </w:pPr>
    </w:p>
    <w:p w14:paraId="5791A50E" w14:textId="6700C786" w:rsidR="00F328B6" w:rsidRPr="00EA1DE1" w:rsidRDefault="00EA1DE1" w:rsidP="00B243D8">
      <w:pPr>
        <w:widowControl w:val="0"/>
        <w:wordWrap w:val="0"/>
        <w:autoSpaceDE w:val="0"/>
        <w:autoSpaceDN w:val="0"/>
        <w:spacing w:line="259" w:lineRule="auto"/>
        <w:jc w:val="center"/>
        <w:rPr>
          <w:b/>
          <w:sz w:val="18"/>
          <w:szCs w:val="18"/>
        </w:rPr>
      </w:pPr>
      <w:r w:rsidRPr="00EA1DE1">
        <w:rPr>
          <w:b/>
          <w:sz w:val="18"/>
          <w:szCs w:val="18"/>
          <w:lang w:eastAsia="ko-KR"/>
        </w:rPr>
        <w:t xml:space="preserve">  </w:t>
      </w:r>
      <w:r w:rsidR="00B243D8" w:rsidRPr="00EA1DE1">
        <w:rPr>
          <w:b/>
          <w:sz w:val="18"/>
          <w:szCs w:val="18"/>
          <w:lang w:eastAsia="ko-KR"/>
        </w:rPr>
        <w:t>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481DF6" w:rsidRPr="00AF6962" w14:paraId="4A868F8E" w14:textId="77777777" w:rsidTr="009344F2">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463D2E0C" w14:textId="77777777" w:rsidR="00AF6962" w:rsidRPr="00AF6962" w:rsidRDefault="00AF6962" w:rsidP="00AF6962">
            <w:pPr>
              <w:widowControl w:val="0"/>
              <w:wordWrap w:val="0"/>
              <w:autoSpaceDE w:val="0"/>
              <w:autoSpaceDN w:val="0"/>
              <w:spacing w:line="259" w:lineRule="auto"/>
              <w:jc w:val="both"/>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341C64BE" w14:textId="2C1C4A7E" w:rsidR="00AF6962" w:rsidRPr="00C14999" w:rsidRDefault="000E1D66" w:rsidP="000E1D66">
            <w:pPr>
              <w:widowControl w:val="0"/>
              <w:kinsoku w:val="0"/>
              <w:overflowPunct w:val="0"/>
              <w:autoSpaceDE w:val="0"/>
              <w:autoSpaceDN w:val="0"/>
              <w:spacing w:line="259" w:lineRule="auto"/>
              <w:jc w:val="both"/>
              <w:rPr>
                <w:sz w:val="18"/>
                <w:szCs w:val="18"/>
              </w:rPr>
            </w:pPr>
            <w:r>
              <w:rPr>
                <w:b/>
                <w:bCs/>
                <w:sz w:val="18"/>
                <w:szCs w:val="18"/>
              </w:rPr>
              <w:t>C</w:t>
            </w:r>
            <w:r w:rsidR="00AF6962" w:rsidRPr="00C14999">
              <w:rPr>
                <w:b/>
                <w:bCs/>
                <w:sz w:val="18"/>
                <w:szCs w:val="18"/>
              </w:rPr>
              <w:t xml:space="preserve">an </w:t>
            </w:r>
            <w:r>
              <w:rPr>
                <w:b/>
                <w:bCs/>
                <w:sz w:val="18"/>
                <w:szCs w:val="18"/>
              </w:rPr>
              <w:t xml:space="preserve">model be </w:t>
            </w:r>
            <w:r w:rsidR="00AF6962" w:rsidRPr="00C14999">
              <w:rPr>
                <w:b/>
                <w:bCs/>
                <w:sz w:val="18"/>
                <w:szCs w:val="18"/>
              </w:rPr>
              <w:t>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40519375" w14:textId="3C2E0776"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Optimization for UE/gNB hardware</w:t>
            </w:r>
            <w:r w:rsidR="000E1D66">
              <w:rPr>
                <w:b/>
                <w:bCs/>
                <w:sz w:val="18"/>
                <w:szCs w:val="18"/>
              </w:rPr>
              <w:t>/implementation</w:t>
            </w:r>
            <w:r w:rsidRPr="00C14999">
              <w:rPr>
                <w:b/>
                <w:bCs/>
                <w:sz w:val="18"/>
                <w:szCs w:val="18"/>
              </w:rPr>
              <w:t xml:space="preserve">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1492BF75"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5CC797B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14:paraId="7014016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Possible overhead</w:t>
            </w:r>
          </w:p>
        </w:tc>
      </w:tr>
      <w:tr w:rsidR="00C14999" w:rsidRPr="00AF6962" w14:paraId="1BC3AEDB" w14:textId="77777777" w:rsidTr="009344F2">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E0AD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Type-1:</w:t>
            </w:r>
          </w:p>
          <w:p w14:paraId="12327BD4"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51D74"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7AFC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F2774" w14:textId="4C6C4EB9" w:rsidR="00AF6962" w:rsidRPr="00C14999" w:rsidRDefault="000115C3" w:rsidP="000115C3">
            <w:pPr>
              <w:widowControl w:val="0"/>
              <w:kinsoku w:val="0"/>
              <w:overflowPunct w:val="0"/>
              <w:autoSpaceDE w:val="0"/>
              <w:autoSpaceDN w:val="0"/>
              <w:spacing w:line="259" w:lineRule="auto"/>
              <w:jc w:val="both"/>
              <w:rPr>
                <w:sz w:val="18"/>
                <w:szCs w:val="18"/>
              </w:rPr>
            </w:pPr>
            <w:r>
              <w:rPr>
                <w:sz w:val="18"/>
                <w:szCs w:val="18"/>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C975E4" w14:textId="50733A25" w:rsidR="005F7771" w:rsidRPr="00C14999" w:rsidRDefault="00F925FC" w:rsidP="00F925FC">
            <w:pPr>
              <w:widowControl w:val="0"/>
              <w:numPr>
                <w:ilvl w:val="0"/>
                <w:numId w:val="20"/>
              </w:numPr>
              <w:tabs>
                <w:tab w:val="clear" w:pos="720"/>
                <w:tab w:val="num" w:pos="286"/>
              </w:tabs>
              <w:kinsoku w:val="0"/>
              <w:overflowPunct w:val="0"/>
              <w:autoSpaceDE w:val="0"/>
              <w:autoSpaceDN w:val="0"/>
              <w:spacing w:line="259" w:lineRule="auto"/>
              <w:ind w:left="144" w:hanging="141"/>
              <w:jc w:val="both"/>
              <w:rPr>
                <w:sz w:val="18"/>
                <w:szCs w:val="18"/>
              </w:rPr>
            </w:pPr>
            <w:r w:rsidRPr="00C14999">
              <w:rPr>
                <w:sz w:val="18"/>
                <w:szCs w:val="18"/>
              </w:rPr>
              <w:t>No issues for over-the ai</w:t>
            </w:r>
            <w:r w:rsidR="000E1D66">
              <w:rPr>
                <w:sz w:val="18"/>
                <w:szCs w:val="18"/>
              </w:rPr>
              <w:t>r-</w:t>
            </w:r>
            <w:r w:rsidR="00AF6962" w:rsidRPr="00C14999">
              <w:rPr>
                <w:sz w:val="18"/>
                <w:szCs w:val="18"/>
              </w:rPr>
              <w:t>transfer  (use and discard).</w:t>
            </w:r>
          </w:p>
          <w:p w14:paraId="5FBC831E" w14:textId="77777777" w:rsidR="005F7771" w:rsidRPr="00C14999" w:rsidRDefault="00F925FC" w:rsidP="00F925FC">
            <w:pPr>
              <w:widowControl w:val="0"/>
              <w:numPr>
                <w:ilvl w:val="0"/>
                <w:numId w:val="20"/>
              </w:numPr>
              <w:tabs>
                <w:tab w:val="clear" w:pos="720"/>
                <w:tab w:val="num" w:pos="286"/>
              </w:tabs>
              <w:kinsoku w:val="0"/>
              <w:overflowPunct w:val="0"/>
              <w:autoSpaceDE w:val="0"/>
              <w:autoSpaceDN w:val="0"/>
              <w:spacing w:line="259" w:lineRule="auto"/>
              <w:ind w:left="144" w:hanging="144"/>
              <w:jc w:val="both"/>
              <w:rPr>
                <w:sz w:val="18"/>
                <w:szCs w:val="18"/>
              </w:rPr>
            </w:pPr>
            <w:r w:rsidRPr="00C14999">
              <w:rPr>
                <w:sz w:val="18"/>
                <w:szCs w:val="18"/>
              </w:rPr>
              <w:t xml:space="preserve">Otherwise, UE/gNB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F0730" w14:textId="7BD01D2F" w:rsidR="005F7771" w:rsidRPr="00C14999" w:rsidRDefault="00F925FC" w:rsidP="00F925FC">
            <w:pPr>
              <w:widowControl w:val="0"/>
              <w:numPr>
                <w:ilvl w:val="0"/>
                <w:numId w:val="20"/>
              </w:numPr>
              <w:tabs>
                <w:tab w:val="clear" w:pos="720"/>
                <w:tab w:val="num" w:pos="284"/>
              </w:tabs>
              <w:kinsoku w:val="0"/>
              <w:overflowPunct w:val="0"/>
              <w:autoSpaceDE w:val="0"/>
              <w:autoSpaceDN w:val="0"/>
              <w:spacing w:line="259" w:lineRule="auto"/>
              <w:ind w:left="142" w:hanging="142"/>
              <w:jc w:val="both"/>
              <w:rPr>
                <w:sz w:val="18"/>
                <w:szCs w:val="18"/>
              </w:rPr>
            </w:pPr>
            <w:r w:rsidRPr="00C14999">
              <w:rPr>
                <w:sz w:val="18"/>
                <w:szCs w:val="18"/>
              </w:rPr>
              <w:t>Model transfer overhead,</w:t>
            </w:r>
            <w:r w:rsidR="00AF6962" w:rsidRPr="00C14999">
              <w:rPr>
                <w:sz w:val="18"/>
                <w:szCs w:val="18"/>
              </w:rPr>
              <w:t xml:space="preserve"> </w:t>
            </w:r>
            <w:r w:rsidRPr="00C14999">
              <w:rPr>
                <w:sz w:val="18"/>
                <w:szCs w:val="18"/>
              </w:rPr>
              <w:t xml:space="preserve"> if it is over-the-air-interface</w:t>
            </w:r>
          </w:p>
        </w:tc>
      </w:tr>
      <w:tr w:rsidR="00C14999" w:rsidRPr="00AF6962" w14:paraId="1C735D20" w14:textId="77777777" w:rsidTr="009344F2">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17C90C"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lastRenderedPageBreak/>
              <w:t>Type-2:</w:t>
            </w:r>
          </w:p>
          <w:p w14:paraId="5488A1C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2657F"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C80B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11F20D"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Not scalable </w:t>
            </w:r>
          </w:p>
          <w:p w14:paraId="708DE90D" w14:textId="646FCBA2" w:rsidR="00AF6962" w:rsidRPr="00C14999" w:rsidRDefault="00C14999" w:rsidP="00F925FC">
            <w:pPr>
              <w:widowControl w:val="0"/>
              <w:numPr>
                <w:ilvl w:val="0"/>
                <w:numId w:val="21"/>
              </w:numPr>
              <w:tabs>
                <w:tab w:val="clear" w:pos="720"/>
                <w:tab w:val="num" w:pos="313"/>
              </w:tabs>
              <w:kinsoku w:val="0"/>
              <w:overflowPunct w:val="0"/>
              <w:autoSpaceDE w:val="0"/>
              <w:autoSpaceDN w:val="0"/>
              <w:spacing w:line="259" w:lineRule="auto"/>
              <w:ind w:left="171" w:hanging="171"/>
              <w:jc w:val="both"/>
              <w:rPr>
                <w:sz w:val="18"/>
                <w:szCs w:val="18"/>
              </w:rPr>
            </w:pPr>
            <w:r w:rsidRPr="00C14999">
              <w:rPr>
                <w:sz w:val="18"/>
                <w:szCs w:val="18"/>
              </w:rPr>
              <w:t xml:space="preserve">Two </w:t>
            </w:r>
            <w:r w:rsidR="00F925FC" w:rsidRPr="00C14999">
              <w:rPr>
                <w:sz w:val="18"/>
                <w:szCs w:val="18"/>
              </w:rPr>
              <w:t>vendors train the network in one session</w:t>
            </w:r>
            <w:r w:rsidR="00AF6962" w:rsidRPr="00C14999">
              <w:rPr>
                <w:sz w:val="18"/>
                <w:szCs w:val="18"/>
              </w:rPr>
              <w:t>.</w:t>
            </w:r>
          </w:p>
          <w:p w14:paraId="2AF0F902" w14:textId="234BAD3A" w:rsidR="005F7771" w:rsidRPr="00C14999" w:rsidRDefault="00F925FC" w:rsidP="00F925FC">
            <w:pPr>
              <w:widowControl w:val="0"/>
              <w:numPr>
                <w:ilvl w:val="0"/>
                <w:numId w:val="21"/>
              </w:numPr>
              <w:tabs>
                <w:tab w:val="clear" w:pos="720"/>
                <w:tab w:val="num" w:pos="313"/>
              </w:tabs>
              <w:kinsoku w:val="0"/>
              <w:overflowPunct w:val="0"/>
              <w:autoSpaceDE w:val="0"/>
              <w:autoSpaceDN w:val="0"/>
              <w:spacing w:line="259" w:lineRule="auto"/>
              <w:ind w:left="171" w:hanging="171"/>
              <w:jc w:val="both"/>
              <w:rPr>
                <w:sz w:val="18"/>
                <w:szCs w:val="18"/>
              </w:rPr>
            </w:pPr>
            <w:r w:rsidRPr="00C14999">
              <w:rPr>
                <w:sz w:val="18"/>
                <w:szCs w:val="18"/>
              </w:rPr>
              <w:t>A vendor has to contact each collaborating vendors for offline engineering</w:t>
            </w:r>
            <w:r w:rsidR="00AF6962" w:rsidRPr="00C14999">
              <w:rPr>
                <w:sz w:val="18"/>
                <w:szCs w:val="18"/>
              </w:rPr>
              <w:t>.</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63FDE" w14:textId="2345D08E" w:rsidR="000E1D66" w:rsidRPr="00C14999" w:rsidRDefault="000E1D66" w:rsidP="00F925FC">
            <w:pPr>
              <w:widowControl w:val="0"/>
              <w:numPr>
                <w:ilvl w:val="0"/>
                <w:numId w:val="24"/>
              </w:numPr>
              <w:tabs>
                <w:tab w:val="clear" w:pos="720"/>
                <w:tab w:val="num" w:pos="144"/>
              </w:tabs>
              <w:kinsoku w:val="0"/>
              <w:overflowPunct w:val="0"/>
              <w:autoSpaceDE w:val="0"/>
              <w:autoSpaceDN w:val="0"/>
              <w:spacing w:line="259" w:lineRule="auto"/>
              <w:ind w:left="144" w:hanging="144"/>
              <w:jc w:val="both"/>
              <w:rPr>
                <w:sz w:val="18"/>
                <w:szCs w:val="18"/>
              </w:rPr>
            </w:pPr>
            <w:r>
              <w:rPr>
                <w:sz w:val="18"/>
                <w:szCs w:val="18"/>
              </w:rPr>
              <w:t>Has to be verified whether a single a UE-side model works with multiple gNB-side models, and vice versa</w:t>
            </w:r>
            <w:r w:rsidRPr="00C14999">
              <w:rPr>
                <w:sz w:val="18"/>
                <w:szCs w:val="18"/>
              </w:rPr>
              <w:t>.</w:t>
            </w:r>
          </w:p>
          <w:p w14:paraId="798D9CC3" w14:textId="3E8EB22D" w:rsidR="00AF6962" w:rsidRPr="000E1D66" w:rsidRDefault="00AF6962" w:rsidP="00C14999">
            <w:pPr>
              <w:widowControl w:val="0"/>
              <w:kinsoku w:val="0"/>
              <w:overflowPunct w:val="0"/>
              <w:autoSpaceDE w:val="0"/>
              <w:autoSpaceDN w:val="0"/>
              <w:spacing w:line="259" w:lineRule="auto"/>
              <w:jc w:val="both"/>
              <w:rPr>
                <w:sz w:val="18"/>
                <w:szCs w:val="18"/>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3D947" w14:textId="31E45041" w:rsidR="005F7771" w:rsidRPr="00C14999" w:rsidRDefault="00F925FC" w:rsidP="00F925FC">
            <w:pPr>
              <w:widowControl w:val="0"/>
              <w:numPr>
                <w:ilvl w:val="0"/>
                <w:numId w:val="22"/>
              </w:numPr>
              <w:tabs>
                <w:tab w:val="clear" w:pos="720"/>
                <w:tab w:val="num" w:pos="142"/>
              </w:tabs>
              <w:kinsoku w:val="0"/>
              <w:overflowPunct w:val="0"/>
              <w:autoSpaceDE w:val="0"/>
              <w:autoSpaceDN w:val="0"/>
              <w:spacing w:line="259" w:lineRule="auto"/>
              <w:ind w:left="142" w:hanging="142"/>
              <w:jc w:val="both"/>
              <w:rPr>
                <w:sz w:val="18"/>
                <w:szCs w:val="18"/>
              </w:rPr>
            </w:pPr>
            <w:r w:rsidRPr="00C14999">
              <w:rPr>
                <w:sz w:val="18"/>
                <w:szCs w:val="18"/>
              </w:rPr>
              <w:t xml:space="preserve">Dataset, forward and backward propagation values delivery overhead, </w:t>
            </w:r>
            <w:r w:rsidR="000E1D66" w:rsidRPr="00C14999">
              <w:rPr>
                <w:sz w:val="18"/>
                <w:szCs w:val="18"/>
              </w:rPr>
              <w:t>if over the air interface.</w:t>
            </w:r>
          </w:p>
        </w:tc>
      </w:tr>
      <w:tr w:rsidR="00C14999" w:rsidRPr="00AF6962" w14:paraId="2529701D" w14:textId="77777777" w:rsidTr="009344F2">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C8506C"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Type-3:</w:t>
            </w:r>
          </w:p>
          <w:p w14:paraId="6FC1F0C2"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b/>
                <w:bCs/>
                <w:sz w:val="18"/>
                <w:szCs w:val="18"/>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E4526"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EFBA9E"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D703F5" w14:textId="4CF91B6C" w:rsidR="00AF6962" w:rsidRPr="00C14999" w:rsidRDefault="000115C3" w:rsidP="00C14999">
            <w:pPr>
              <w:widowControl w:val="0"/>
              <w:kinsoku w:val="0"/>
              <w:overflowPunct w:val="0"/>
              <w:autoSpaceDE w:val="0"/>
              <w:autoSpaceDN w:val="0"/>
              <w:spacing w:line="259" w:lineRule="auto"/>
              <w:jc w:val="both"/>
              <w:rPr>
                <w:sz w:val="18"/>
                <w:szCs w:val="18"/>
              </w:rPr>
            </w:pPr>
            <w:r>
              <w:rPr>
                <w:sz w:val="18"/>
                <w:szCs w:val="18"/>
              </w:rPr>
              <w:t>Not s</w:t>
            </w:r>
            <w:r w:rsidR="00AF6962" w:rsidRPr="00C14999">
              <w:rPr>
                <w:sz w:val="18"/>
                <w:szCs w:val="18"/>
              </w:rPr>
              <w:t>calable</w:t>
            </w:r>
          </w:p>
          <w:p w14:paraId="3270E6D1" w14:textId="77777777" w:rsidR="00AF6962" w:rsidRPr="00C14999" w:rsidRDefault="00F925FC" w:rsidP="00F925FC">
            <w:pPr>
              <w:widowControl w:val="0"/>
              <w:numPr>
                <w:ilvl w:val="0"/>
                <w:numId w:val="23"/>
              </w:numPr>
              <w:tabs>
                <w:tab w:val="clear" w:pos="720"/>
                <w:tab w:val="num" w:pos="171"/>
              </w:tabs>
              <w:kinsoku w:val="0"/>
              <w:overflowPunct w:val="0"/>
              <w:autoSpaceDE w:val="0"/>
              <w:autoSpaceDN w:val="0"/>
              <w:spacing w:line="259" w:lineRule="auto"/>
              <w:ind w:left="171" w:hanging="171"/>
              <w:jc w:val="both"/>
              <w:rPr>
                <w:sz w:val="18"/>
                <w:szCs w:val="18"/>
              </w:rPr>
            </w:pPr>
            <w:r w:rsidRPr="00C14999">
              <w:rPr>
                <w:sz w:val="18"/>
                <w:szCs w:val="18"/>
              </w:rPr>
              <w:t xml:space="preserve">Independent training sessions.  </w:t>
            </w:r>
          </w:p>
          <w:p w14:paraId="03BEEDD3" w14:textId="594E787B" w:rsidR="005F7771" w:rsidRPr="00C14999" w:rsidRDefault="00F925FC" w:rsidP="00F925FC">
            <w:pPr>
              <w:widowControl w:val="0"/>
              <w:numPr>
                <w:ilvl w:val="0"/>
                <w:numId w:val="23"/>
              </w:numPr>
              <w:tabs>
                <w:tab w:val="clear" w:pos="720"/>
                <w:tab w:val="num" w:pos="171"/>
              </w:tabs>
              <w:kinsoku w:val="0"/>
              <w:overflowPunct w:val="0"/>
              <w:autoSpaceDE w:val="0"/>
              <w:autoSpaceDN w:val="0"/>
              <w:spacing w:line="259" w:lineRule="auto"/>
              <w:ind w:left="171" w:hanging="171"/>
              <w:jc w:val="both"/>
              <w:rPr>
                <w:sz w:val="18"/>
                <w:szCs w:val="18"/>
              </w:rPr>
            </w:pPr>
            <w:r w:rsidRPr="00C14999">
              <w:rPr>
                <w:sz w:val="18"/>
                <w:szCs w:val="18"/>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CB6793" w14:textId="117727FD" w:rsidR="005F7771" w:rsidRPr="00C14999" w:rsidRDefault="000E1D66" w:rsidP="00F925FC">
            <w:pPr>
              <w:widowControl w:val="0"/>
              <w:numPr>
                <w:ilvl w:val="0"/>
                <w:numId w:val="24"/>
              </w:numPr>
              <w:tabs>
                <w:tab w:val="clear" w:pos="720"/>
                <w:tab w:val="num" w:pos="144"/>
              </w:tabs>
              <w:kinsoku w:val="0"/>
              <w:overflowPunct w:val="0"/>
              <w:autoSpaceDE w:val="0"/>
              <w:autoSpaceDN w:val="0"/>
              <w:spacing w:line="259" w:lineRule="auto"/>
              <w:ind w:left="144" w:hanging="144"/>
              <w:jc w:val="both"/>
              <w:rPr>
                <w:sz w:val="18"/>
                <w:szCs w:val="18"/>
              </w:rPr>
            </w:pPr>
            <w:r>
              <w:rPr>
                <w:sz w:val="18"/>
                <w:szCs w:val="18"/>
              </w:rPr>
              <w:t>Has t</w:t>
            </w:r>
            <w:r w:rsidR="000115C3">
              <w:rPr>
                <w:sz w:val="18"/>
                <w:szCs w:val="18"/>
              </w:rPr>
              <w:t xml:space="preserve">o be verified whether a single </w:t>
            </w:r>
            <w:r>
              <w:rPr>
                <w:sz w:val="18"/>
                <w:szCs w:val="18"/>
              </w:rPr>
              <w:t xml:space="preserve"> UE-side model works with multiple gNB-side models, and vice versa</w:t>
            </w:r>
            <w:r w:rsidR="00F925FC" w:rsidRPr="00C14999">
              <w:rPr>
                <w:sz w:val="18"/>
                <w:szCs w:val="18"/>
              </w:rPr>
              <w:t>.</w:t>
            </w:r>
          </w:p>
          <w:p w14:paraId="04514EF1" w14:textId="77777777" w:rsidR="00AF6962" w:rsidRPr="00C14999" w:rsidRDefault="00AF6962" w:rsidP="00C14999">
            <w:pPr>
              <w:widowControl w:val="0"/>
              <w:kinsoku w:val="0"/>
              <w:overflowPunct w:val="0"/>
              <w:autoSpaceDE w:val="0"/>
              <w:autoSpaceDN w:val="0"/>
              <w:spacing w:line="259" w:lineRule="auto"/>
              <w:jc w:val="both"/>
              <w:rPr>
                <w:sz w:val="18"/>
                <w:szCs w:val="18"/>
              </w:rPr>
            </w:pPr>
            <w:r w:rsidRPr="00C14999">
              <w:rPr>
                <w:sz w:val="18"/>
                <w:szCs w:val="18"/>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4E338A" w14:textId="77777777" w:rsidR="005F7771" w:rsidRPr="00C14999" w:rsidRDefault="00F925FC" w:rsidP="00F925FC">
            <w:pPr>
              <w:widowControl w:val="0"/>
              <w:numPr>
                <w:ilvl w:val="0"/>
                <w:numId w:val="25"/>
              </w:numPr>
              <w:tabs>
                <w:tab w:val="clear" w:pos="720"/>
                <w:tab w:val="num" w:pos="101"/>
              </w:tabs>
              <w:kinsoku w:val="0"/>
              <w:overflowPunct w:val="0"/>
              <w:autoSpaceDE w:val="0"/>
              <w:autoSpaceDN w:val="0"/>
              <w:spacing w:line="259" w:lineRule="auto"/>
              <w:ind w:left="101" w:hanging="142"/>
              <w:jc w:val="both"/>
              <w:rPr>
                <w:sz w:val="18"/>
                <w:szCs w:val="18"/>
              </w:rPr>
            </w:pPr>
            <w:r w:rsidRPr="00C14999">
              <w:rPr>
                <w:sz w:val="18"/>
                <w:szCs w:val="18"/>
              </w:rPr>
              <w:t xml:space="preserve">Dataset delivery overhead, if over-the-air-interface. </w:t>
            </w:r>
          </w:p>
          <w:p w14:paraId="591C139E" w14:textId="77777777" w:rsidR="005F7771" w:rsidRPr="00C14999" w:rsidRDefault="00F925FC" w:rsidP="00F925FC">
            <w:pPr>
              <w:widowControl w:val="0"/>
              <w:numPr>
                <w:ilvl w:val="0"/>
                <w:numId w:val="25"/>
              </w:numPr>
              <w:tabs>
                <w:tab w:val="clear" w:pos="720"/>
                <w:tab w:val="num" w:pos="101"/>
              </w:tabs>
              <w:kinsoku w:val="0"/>
              <w:overflowPunct w:val="0"/>
              <w:autoSpaceDE w:val="0"/>
              <w:autoSpaceDN w:val="0"/>
              <w:spacing w:line="259" w:lineRule="auto"/>
              <w:ind w:left="101" w:hanging="142"/>
              <w:jc w:val="both"/>
              <w:rPr>
                <w:sz w:val="18"/>
                <w:szCs w:val="18"/>
              </w:rPr>
            </w:pPr>
            <w:r w:rsidRPr="00C14999">
              <w:rPr>
                <w:sz w:val="18"/>
                <w:szCs w:val="18"/>
              </w:rPr>
              <w:t xml:space="preserve">Reference model delivery overhead, if over the air interface. </w:t>
            </w:r>
          </w:p>
        </w:tc>
      </w:tr>
    </w:tbl>
    <w:p w14:paraId="0975E102" w14:textId="77777777" w:rsidR="00F328B6" w:rsidRPr="00AF6962" w:rsidRDefault="00F328B6" w:rsidP="00F328B6">
      <w:pPr>
        <w:widowControl w:val="0"/>
        <w:wordWrap w:val="0"/>
        <w:autoSpaceDE w:val="0"/>
        <w:autoSpaceDN w:val="0"/>
        <w:spacing w:line="259" w:lineRule="auto"/>
        <w:jc w:val="both"/>
      </w:pPr>
    </w:p>
    <w:p w14:paraId="20D62998" w14:textId="5B93FF50" w:rsidR="009344F2" w:rsidRPr="009344F2" w:rsidRDefault="00856CFF" w:rsidP="003652E6">
      <w:pPr>
        <w:widowControl w:val="0"/>
        <w:kinsoku w:val="0"/>
        <w:autoSpaceDE w:val="0"/>
        <w:autoSpaceDN w:val="0"/>
        <w:spacing w:line="259" w:lineRule="auto"/>
        <w:jc w:val="both"/>
      </w:pPr>
      <w:r w:rsidRPr="009B22F1">
        <w:t xml:space="preserve">The above </w:t>
      </w:r>
      <w:r w:rsidR="009344F2">
        <w:t xml:space="preserve">types </w:t>
      </w:r>
      <w:r w:rsidRPr="009B22F1">
        <w:t>can be utilized for both offline and online model development, update or fine-</w:t>
      </w:r>
      <w:r w:rsidR="003652E6" w:rsidRPr="009B22F1">
        <w:t>tuning</w:t>
      </w:r>
      <w:r w:rsidRPr="009B22F1">
        <w:t xml:space="preserve">. As an example, in </w:t>
      </w:r>
      <w:r w:rsidR="009344F2">
        <w:t>Type 2</w:t>
      </w:r>
      <w:r w:rsidR="003652E6" w:rsidRPr="009B22F1">
        <w:t>,</w:t>
      </w:r>
      <w:r w:rsidRPr="009B22F1">
        <w:t xml:space="preserve"> two-vendors can collaborate </w:t>
      </w:r>
      <w:r w:rsidR="003652E6" w:rsidRPr="009B22F1">
        <w:t xml:space="preserve">for </w:t>
      </w:r>
      <w:r w:rsidRPr="009B22F1">
        <w:t>offline</w:t>
      </w:r>
      <w:r w:rsidR="003652E6" w:rsidRPr="009B22F1">
        <w:t xml:space="preserve"> engineering</w:t>
      </w:r>
      <w:r w:rsidRPr="009B22F1">
        <w:t xml:space="preserve"> outside the 3GPP’s framework (possibly on </w:t>
      </w:r>
      <w:r w:rsidR="00214701" w:rsidRPr="009B22F1">
        <w:t>a private server</w:t>
      </w:r>
      <w:r w:rsidRPr="009B22F1">
        <w:t>)</w:t>
      </w:r>
      <w:r w:rsidR="0076657B" w:rsidRPr="009B22F1">
        <w:t xml:space="preserve">. These vendors may </w:t>
      </w:r>
      <w:r w:rsidRPr="009B22F1">
        <w:t>shar</w:t>
      </w:r>
      <w:r w:rsidR="0076657B" w:rsidRPr="009B22F1">
        <w:t xml:space="preserve">e </w:t>
      </w:r>
      <w:r w:rsidRPr="009B22F1">
        <w:t>training dataset and backpropagation gradient values without disclosing the</w:t>
      </w:r>
      <w:r w:rsidR="003652E6" w:rsidRPr="009B22F1">
        <w:t>ir</w:t>
      </w:r>
      <w:r w:rsidRPr="009B22F1">
        <w:t xml:space="preserve"> </w:t>
      </w:r>
      <w:r w:rsidR="00214701" w:rsidRPr="009B22F1">
        <w:t>respective models.</w:t>
      </w:r>
      <w:r w:rsidRPr="009B22F1">
        <w:t xml:space="preserve"> </w:t>
      </w:r>
      <w:r w:rsidR="001E5E62" w:rsidRPr="009B22F1">
        <w:t xml:space="preserve">However, this method may </w:t>
      </w:r>
      <w:r w:rsidR="00214701" w:rsidRPr="009B22F1">
        <w:t xml:space="preserve">still </w:t>
      </w:r>
      <w:r w:rsidR="001E5E62" w:rsidRPr="009B22F1">
        <w:t>require two-vendors</w:t>
      </w:r>
      <w:r w:rsidR="00860E5A">
        <w:t xml:space="preserve"> to</w:t>
      </w:r>
      <w:r w:rsidR="001E5E62" w:rsidRPr="009B22F1">
        <w:t xml:space="preserve"> have the same structure of the model, and the input </w:t>
      </w:r>
      <w:r w:rsidR="001E5E62" w:rsidRPr="009B22F1">
        <w:br/>
        <w:t xml:space="preserve">(the batch) of the training dataset </w:t>
      </w:r>
      <w:r w:rsidR="002272F5" w:rsidRPr="009B22F1">
        <w:t xml:space="preserve">also </w:t>
      </w:r>
      <w:r w:rsidR="001E5E62" w:rsidRPr="009B22F1">
        <w:t>need</w:t>
      </w:r>
      <w:r w:rsidR="002272F5" w:rsidRPr="009B22F1">
        <w:t>s</w:t>
      </w:r>
      <w:r w:rsidR="001E5E62" w:rsidRPr="009B22F1">
        <w:t xml:space="preserve"> to be aligned.</w:t>
      </w:r>
      <w:r w:rsidR="00214701" w:rsidRPr="009B22F1">
        <w:t xml:space="preserve"> That is, </w:t>
      </w:r>
      <w:r w:rsidR="002272F5" w:rsidRPr="009B22F1">
        <w:t xml:space="preserve">the models from both sides need to be paired and based on the same baseline architecture, e.g., ResNet, DenseNet, etc., at the minimum to achieve expected performance. </w:t>
      </w:r>
      <w:r w:rsidR="001E5E62" w:rsidRPr="009B22F1">
        <w:t xml:space="preserve">In this case, the model proprietary issue cannot be fully resolved. </w:t>
      </w:r>
      <w:r w:rsidR="003652E6" w:rsidRPr="009B22F1">
        <w:t xml:space="preserve">On the other hand, for online model </w:t>
      </w:r>
      <w:r w:rsidR="0076657B" w:rsidRPr="009B22F1">
        <w:t xml:space="preserve">development, </w:t>
      </w:r>
      <w:r w:rsidR="003652E6" w:rsidRPr="009B22F1">
        <w:t>update or fine</w:t>
      </w:r>
      <w:r w:rsidR="002272F5" w:rsidRPr="009B22F1">
        <w:t>-</w:t>
      </w:r>
      <w:r w:rsidR="003652E6" w:rsidRPr="009B22F1">
        <w:t>tuning</w:t>
      </w:r>
      <w:r w:rsidR="002272F5" w:rsidRPr="009B22F1">
        <w:t>,</w:t>
      </w:r>
      <w:r w:rsidR="003652E6" w:rsidRPr="009B22F1">
        <w:t xml:space="preserve"> the backpropagation gradient values and the training dataset has to be shared online via </w:t>
      </w:r>
      <w:r w:rsidR="0076657B" w:rsidRPr="009B22F1">
        <w:t xml:space="preserve">either </w:t>
      </w:r>
      <w:r w:rsidR="003652E6" w:rsidRPr="009B22F1">
        <w:t xml:space="preserve">air-interface or in </w:t>
      </w:r>
      <w:r w:rsidR="0076657B" w:rsidRPr="009B22F1">
        <w:t xml:space="preserve">a </w:t>
      </w:r>
      <w:r w:rsidR="003652E6" w:rsidRPr="009B22F1">
        <w:t xml:space="preserve">transparent manner to the physical layer. However, such online update </w:t>
      </w:r>
      <w:r w:rsidR="002272F5" w:rsidRPr="009B22F1">
        <w:t>will be in</w:t>
      </w:r>
      <w:r w:rsidR="003652E6" w:rsidRPr="009B22F1">
        <w:t xml:space="preserve">efficient </w:t>
      </w:r>
      <w:r w:rsidR="002272F5" w:rsidRPr="009B22F1">
        <w:t>due to sharing</w:t>
      </w:r>
      <w:r w:rsidR="003652E6" w:rsidRPr="009B22F1">
        <w:t xml:space="preserve"> large size training dataset and backpropa</w:t>
      </w:r>
      <w:r w:rsidR="007452BA" w:rsidRPr="009B22F1">
        <w:t xml:space="preserve">gation values. </w:t>
      </w:r>
    </w:p>
    <w:p w14:paraId="37ABB4AA" w14:textId="513EA2EA" w:rsidR="009344F2" w:rsidRDefault="009344F2" w:rsidP="003652E6">
      <w:pPr>
        <w:widowControl w:val="0"/>
        <w:kinsoku w:val="0"/>
        <w:autoSpaceDE w:val="0"/>
        <w:autoSpaceDN w:val="0"/>
        <w:spacing w:line="259" w:lineRule="auto"/>
        <w:jc w:val="both"/>
      </w:pPr>
    </w:p>
    <w:p w14:paraId="6AFCDDF2" w14:textId="0A73D40B" w:rsidR="009344F2" w:rsidRDefault="00F02E68" w:rsidP="009344F2">
      <w:pPr>
        <w:widowControl w:val="0"/>
        <w:kinsoku w:val="0"/>
        <w:autoSpaceDE w:val="0"/>
        <w:autoSpaceDN w:val="0"/>
        <w:spacing w:line="259" w:lineRule="auto"/>
        <w:jc w:val="center"/>
      </w:pPr>
      <w:r>
        <w:rPr>
          <w:noProof/>
          <w:lang w:val="en-US" w:eastAsia="ko-KR"/>
        </w:rPr>
        <w:drawing>
          <wp:inline distT="0" distB="0" distL="0" distR="0" wp14:anchorId="3815C63A" wp14:editId="7BF011CA">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4532A67F" w14:textId="432A2CD4" w:rsidR="009344F2" w:rsidRDefault="009344F2" w:rsidP="003652E6">
      <w:pPr>
        <w:widowControl w:val="0"/>
        <w:kinsoku w:val="0"/>
        <w:autoSpaceDE w:val="0"/>
        <w:autoSpaceDN w:val="0"/>
        <w:spacing w:line="259" w:lineRule="auto"/>
        <w:jc w:val="both"/>
      </w:pPr>
    </w:p>
    <w:p w14:paraId="2F2FA0CB" w14:textId="77777777" w:rsidR="009344F2" w:rsidRPr="00EA1DE1" w:rsidRDefault="009344F2"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Fig. 4 Different approaches for two-side model development without disclosing models from each side</w:t>
      </w:r>
    </w:p>
    <w:p w14:paraId="4406A0ED" w14:textId="4D586AC1" w:rsidR="009344F2" w:rsidRPr="009344F2" w:rsidRDefault="009344F2" w:rsidP="003652E6">
      <w:pPr>
        <w:widowControl w:val="0"/>
        <w:kinsoku w:val="0"/>
        <w:autoSpaceDE w:val="0"/>
        <w:autoSpaceDN w:val="0"/>
        <w:spacing w:line="259" w:lineRule="auto"/>
        <w:jc w:val="both"/>
      </w:pPr>
    </w:p>
    <w:p w14:paraId="4ADBFA1E" w14:textId="149C86F1" w:rsidR="00214701" w:rsidRPr="009B22F1" w:rsidRDefault="00607369" w:rsidP="00214701">
      <w:pPr>
        <w:widowControl w:val="0"/>
        <w:kinsoku w:val="0"/>
        <w:autoSpaceDE w:val="0"/>
        <w:autoSpaceDN w:val="0"/>
        <w:spacing w:line="259" w:lineRule="auto"/>
        <w:jc w:val="both"/>
      </w:pPr>
      <w:r>
        <w:rPr>
          <w:noProof/>
          <w:lang w:val="en-US" w:eastAsia="ko-KR"/>
        </w:rPr>
        <w:drawing>
          <wp:inline distT="0" distB="0" distL="0" distR="0" wp14:anchorId="79CF61DC" wp14:editId="08142C77">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778B059" w14:textId="5A86A15E" w:rsidR="00214701" w:rsidRPr="00EA1DE1" w:rsidRDefault="0076657B"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Fig. </w:t>
      </w:r>
      <w:r w:rsidR="00B243D8" w:rsidRPr="00EA1DE1">
        <w:rPr>
          <w:b/>
          <w:sz w:val="18"/>
          <w:szCs w:val="18"/>
          <w:lang w:eastAsia="ko-KR"/>
        </w:rPr>
        <w:t>5</w:t>
      </w:r>
      <w:r w:rsidRPr="00EA1DE1">
        <w:rPr>
          <w:b/>
          <w:sz w:val="18"/>
          <w:szCs w:val="18"/>
          <w:lang w:eastAsia="ko-KR"/>
        </w:rPr>
        <w:t xml:space="preserve"> </w:t>
      </w:r>
      <w:r w:rsidR="00214701" w:rsidRPr="00EA1DE1">
        <w:rPr>
          <w:b/>
          <w:sz w:val="18"/>
          <w:szCs w:val="18"/>
          <w:lang w:eastAsia="ko-KR"/>
        </w:rPr>
        <w:t xml:space="preserve">Different </w:t>
      </w:r>
      <w:r w:rsidR="00183F33" w:rsidRPr="00EA1DE1">
        <w:rPr>
          <w:b/>
          <w:sz w:val="18"/>
          <w:szCs w:val="18"/>
          <w:lang w:eastAsia="ko-KR"/>
        </w:rPr>
        <w:t>examples for Type 3</w:t>
      </w:r>
    </w:p>
    <w:p w14:paraId="71E6EECB" w14:textId="089000BB" w:rsidR="003652E6" w:rsidRPr="009B22F1" w:rsidRDefault="0076657B" w:rsidP="0076657B">
      <w:pPr>
        <w:widowControl w:val="0"/>
        <w:kinsoku w:val="0"/>
        <w:autoSpaceDE w:val="0"/>
        <w:autoSpaceDN w:val="0"/>
        <w:spacing w:line="259" w:lineRule="auto"/>
        <w:ind w:firstLineChars="900" w:firstLine="1800"/>
        <w:jc w:val="both"/>
        <w:rPr>
          <w:lang w:eastAsia="ko-KR"/>
        </w:rPr>
      </w:pPr>
      <w:r w:rsidRPr="009B22F1">
        <w:rPr>
          <w:lang w:eastAsia="ko-KR"/>
        </w:rPr>
        <w:t xml:space="preserve"> </w:t>
      </w:r>
    </w:p>
    <w:p w14:paraId="2D16C0B8" w14:textId="6CD6C969" w:rsidR="00183F33" w:rsidRDefault="00183F33" w:rsidP="003652E6">
      <w:pPr>
        <w:widowControl w:val="0"/>
        <w:kinsoku w:val="0"/>
        <w:autoSpaceDE w:val="0"/>
        <w:autoSpaceDN w:val="0"/>
        <w:spacing w:line="259" w:lineRule="auto"/>
        <w:jc w:val="both"/>
        <w:rPr>
          <w:lang w:eastAsia="ko-KR"/>
        </w:rPr>
      </w:pPr>
      <w:r>
        <w:rPr>
          <w:lang w:eastAsia="ko-KR"/>
        </w:rPr>
        <w:t xml:space="preserve">Type 3, i.e., separate training of the two sides at the UE and network side, can assume multiple flavours. </w:t>
      </w:r>
      <w:r w:rsidR="00EE469A">
        <w:rPr>
          <w:rFonts w:hint="eastAsia"/>
          <w:lang w:eastAsia="ko-KR"/>
        </w:rPr>
        <w:t xml:space="preserve"> </w:t>
      </w:r>
      <w:r>
        <w:rPr>
          <w:lang w:eastAsia="ko-KR"/>
        </w:rPr>
        <w:t>As illustrated in Fig. 5, Type 3-1 Sequential training</w:t>
      </w:r>
      <w:r w:rsidR="00680C70">
        <w:rPr>
          <w:lang w:eastAsia="ko-KR"/>
        </w:rPr>
        <w:t>,</w:t>
      </w:r>
      <w:r>
        <w:rPr>
          <w:lang w:eastAsia="ko-KR"/>
        </w:rPr>
        <w:t xml:space="preserve"> can start at the network si</w:t>
      </w:r>
      <w:r w:rsidR="00680C70">
        <w:rPr>
          <w:lang w:eastAsia="ko-KR"/>
        </w:rPr>
        <w:t xml:space="preserve">de or UE side. When the network </w:t>
      </w:r>
      <w:r>
        <w:rPr>
          <w:lang w:eastAsia="ko-KR"/>
        </w:rPr>
        <w:t xml:space="preserve">side starts the training, the network trains the </w:t>
      </w:r>
      <w:r w:rsidR="00EE469A">
        <w:rPr>
          <w:lang w:eastAsia="ko-KR"/>
        </w:rPr>
        <w:t>ENC*</w:t>
      </w:r>
      <w:r>
        <w:rPr>
          <w:lang w:eastAsia="ko-KR"/>
        </w:rPr>
        <w:t xml:space="preserve"> and </w:t>
      </w:r>
      <w:r w:rsidR="00EE469A">
        <w:rPr>
          <w:lang w:eastAsia="ko-KR"/>
        </w:rPr>
        <w:t xml:space="preserve">DEC </w:t>
      </w:r>
      <w:r>
        <w:rPr>
          <w:lang w:eastAsia="ko-KR"/>
        </w:rPr>
        <w:t>as an example, and generate the labelled dataset, {V, c}</w:t>
      </w:r>
      <w:r w:rsidR="00680C70">
        <w:rPr>
          <w:lang w:eastAsia="ko-KR"/>
        </w:rPr>
        <w:t>,</w:t>
      </w:r>
      <w:r>
        <w:rPr>
          <w:lang w:eastAsia="ko-KR"/>
        </w:rPr>
        <w:t xml:space="preserve"> for the input space and latent-space based on the trained model. This </w:t>
      </w:r>
      <w:r w:rsidR="00680C70">
        <w:rPr>
          <w:lang w:eastAsia="ko-KR"/>
        </w:rPr>
        <w:t>labelled</w:t>
      </w:r>
      <w:r>
        <w:rPr>
          <w:lang w:eastAsia="ko-KR"/>
        </w:rPr>
        <w:t xml:space="preserve"> dataset can then be shared with the UE-side for the training of its model, </w:t>
      </w:r>
      <w:r>
        <w:rPr>
          <w:lang w:eastAsia="ko-KR"/>
        </w:rPr>
        <w:lastRenderedPageBreak/>
        <w:t xml:space="preserve">e.g., ENC., based on a supervised learning. Then, the UE and network would deploy ENC. and </w:t>
      </w:r>
      <w:r w:rsidR="002E1B02">
        <w:rPr>
          <w:lang w:eastAsia="ko-KR"/>
        </w:rPr>
        <w:t>DEC.</w:t>
      </w:r>
      <w:r>
        <w:rPr>
          <w:lang w:eastAsia="ko-KR"/>
        </w:rPr>
        <w:t xml:space="preserve">, respectively. </w:t>
      </w:r>
      <w:r w:rsidR="00EE469A">
        <w:rPr>
          <w:lang w:eastAsia="ko-KR"/>
        </w:rPr>
        <w:t xml:space="preserve">As shown in Fig. 5, a similar procedure can be followed to train the two-sides sequential starting from UE-side. </w:t>
      </w:r>
    </w:p>
    <w:p w14:paraId="06F9A999" w14:textId="77777777" w:rsidR="00C032B0" w:rsidRDefault="00C032B0" w:rsidP="003652E6">
      <w:pPr>
        <w:widowControl w:val="0"/>
        <w:kinsoku w:val="0"/>
        <w:autoSpaceDE w:val="0"/>
        <w:autoSpaceDN w:val="0"/>
        <w:spacing w:line="259" w:lineRule="auto"/>
        <w:jc w:val="both"/>
        <w:rPr>
          <w:lang w:eastAsia="ko-KR"/>
        </w:rPr>
      </w:pPr>
    </w:p>
    <w:p w14:paraId="0AFC487F" w14:textId="3EA43024" w:rsidR="00183F33" w:rsidRDefault="00C032B0" w:rsidP="003652E6">
      <w:pPr>
        <w:widowControl w:val="0"/>
        <w:kinsoku w:val="0"/>
        <w:autoSpaceDE w:val="0"/>
        <w:autoSpaceDN w:val="0"/>
        <w:spacing w:line="259" w:lineRule="auto"/>
        <w:jc w:val="both"/>
        <w:rPr>
          <w:lang w:eastAsia="ko-KR"/>
        </w:rPr>
      </w:pPr>
      <w:r>
        <w:rPr>
          <w:noProof/>
          <w:lang w:val="en-US" w:eastAsia="ko-KR"/>
        </w:rPr>
        <w:drawing>
          <wp:inline distT="0" distB="0" distL="0" distR="0" wp14:anchorId="490EAFD1" wp14:editId="0D31EB9A">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600A2626" w14:textId="543910DF" w:rsidR="00C032B0" w:rsidRPr="00EA1DE1" w:rsidRDefault="00C032B0" w:rsidP="00EA1DE1">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Fig. 6 </w:t>
      </w:r>
      <w:r w:rsidR="0057560E" w:rsidRPr="00EA1DE1">
        <w:rPr>
          <w:b/>
          <w:sz w:val="18"/>
          <w:szCs w:val="18"/>
          <w:lang w:eastAsia="ko-KR"/>
        </w:rPr>
        <w:t>One realization of</w:t>
      </w:r>
      <w:r w:rsidRPr="00EA1DE1">
        <w:rPr>
          <w:b/>
          <w:sz w:val="18"/>
          <w:szCs w:val="18"/>
          <w:lang w:eastAsia="ko-KR"/>
        </w:rPr>
        <w:t xml:space="preserve"> Type 3-3 [Parallel training]</w:t>
      </w:r>
    </w:p>
    <w:p w14:paraId="307506FA" w14:textId="432B3D7A" w:rsidR="00C032B0" w:rsidRPr="00C032B0" w:rsidRDefault="00C032B0" w:rsidP="003652E6">
      <w:pPr>
        <w:widowControl w:val="0"/>
        <w:kinsoku w:val="0"/>
        <w:autoSpaceDE w:val="0"/>
        <w:autoSpaceDN w:val="0"/>
        <w:spacing w:line="259" w:lineRule="auto"/>
        <w:jc w:val="both"/>
        <w:rPr>
          <w:lang w:eastAsia="ko-KR"/>
        </w:rPr>
      </w:pPr>
    </w:p>
    <w:p w14:paraId="4363D210" w14:textId="2182C2B9" w:rsidR="003652E6" w:rsidRPr="0058482F" w:rsidRDefault="00183F33" w:rsidP="003652E6">
      <w:pPr>
        <w:widowControl w:val="0"/>
        <w:kinsoku w:val="0"/>
        <w:autoSpaceDE w:val="0"/>
        <w:autoSpaceDN w:val="0"/>
        <w:spacing w:line="259" w:lineRule="auto"/>
        <w:jc w:val="both"/>
        <w:rPr>
          <w:lang w:eastAsia="ko-KR"/>
        </w:rPr>
      </w:pPr>
      <w:r>
        <w:rPr>
          <w:lang w:eastAsia="ko-KR"/>
        </w:rPr>
        <w:t xml:space="preserve">Similarly in Type 3-2, </w:t>
      </w:r>
      <w:r w:rsidR="003652E6" w:rsidRPr="0058482F">
        <w:rPr>
          <w:lang w:eastAsia="ko-KR"/>
        </w:rPr>
        <w:t>collaborating vendors may share reference models. As an example, for an auto-encoder based CSI compression, a UE and network vendors provide their reference decoder and encoder models, respectively. The reference models may not be considered as proprietary to the vendors, thus, can be</w:t>
      </w:r>
      <w:r w:rsidR="00C66AD3" w:rsidRPr="0058482F">
        <w:rPr>
          <w:lang w:eastAsia="ko-KR"/>
        </w:rPr>
        <w:t xml:space="preserve"> shared with other vendors with</w:t>
      </w:r>
      <w:r w:rsidR="003652E6" w:rsidRPr="0058482F">
        <w:rPr>
          <w:lang w:eastAsia="ko-KR"/>
        </w:rPr>
        <w:t xml:space="preserve">out concerns. Finally, the two vendors train their respective proprietary models with respect to the shared reference models (e.g., a UE vendor trains its proprietary encoder with respect to the shared reference decoder). </w:t>
      </w:r>
      <w:r w:rsidR="008C3825" w:rsidRPr="0058482F">
        <w:rPr>
          <w:lang w:eastAsia="ko-KR"/>
        </w:rPr>
        <w:t>The performance might be impacted by the reference models, which requires further investigation.</w:t>
      </w:r>
      <w:r w:rsidR="003652E6" w:rsidRPr="0058482F">
        <w:rPr>
          <w:lang w:eastAsia="ko-KR"/>
        </w:rPr>
        <w:t xml:space="preserve"> In order for the two proprietary models from UE and network vendors to match, they </w:t>
      </w:r>
      <w:r w:rsidR="008C3825" w:rsidRPr="0058482F">
        <w:rPr>
          <w:lang w:eastAsia="ko-KR"/>
        </w:rPr>
        <w:t>might needs to</w:t>
      </w:r>
      <w:r w:rsidR="003652E6" w:rsidRPr="0058482F">
        <w:rPr>
          <w:lang w:eastAsia="ko-KR"/>
        </w:rPr>
        <w:t xml:space="preserve"> be trained with the same dataset or</w:t>
      </w:r>
      <w:r w:rsidR="00C66AD3" w:rsidRPr="0058482F">
        <w:rPr>
          <w:lang w:eastAsia="ko-KR"/>
        </w:rPr>
        <w:t>, at least,</w:t>
      </w:r>
      <w:r w:rsidR="003652E6" w:rsidRPr="0058482F">
        <w:rPr>
          <w:lang w:eastAsia="ko-KR"/>
        </w:rPr>
        <w:t xml:space="preserve"> a dataset with the same distribution. </w:t>
      </w:r>
      <w:r w:rsidR="00367DB5" w:rsidRPr="0058482F">
        <w:rPr>
          <w:lang w:eastAsia="ko-KR"/>
        </w:rPr>
        <w:t xml:space="preserve">Moreover, if two proprietary models </w:t>
      </w:r>
      <w:r w:rsidR="00C66AD3" w:rsidRPr="0058482F">
        <w:rPr>
          <w:lang w:eastAsia="ko-KR"/>
        </w:rPr>
        <w:t>are well generalized across</w:t>
      </w:r>
      <w:r w:rsidR="00367DB5" w:rsidRPr="0058482F">
        <w:rPr>
          <w:lang w:eastAsia="ko-KR"/>
        </w:rPr>
        <w:t xml:space="preserve"> several</w:t>
      </w:r>
      <w:r w:rsidR="00C66AD3" w:rsidRPr="0058482F">
        <w:rPr>
          <w:lang w:eastAsia="ko-KR"/>
        </w:rPr>
        <w:t xml:space="preserve"> different</w:t>
      </w:r>
      <w:r w:rsidR="00367DB5" w:rsidRPr="0058482F">
        <w:rPr>
          <w:lang w:eastAsia="ko-KR"/>
        </w:rPr>
        <w:t xml:space="preserve"> datasets (e.g., in case that the distributions of datasets are</w:t>
      </w:r>
      <w:r w:rsidR="00965E7F" w:rsidRPr="0058482F">
        <w:rPr>
          <w:lang w:eastAsia="ko-KR"/>
        </w:rPr>
        <w:t xml:space="preserve"> quite</w:t>
      </w:r>
      <w:r w:rsidR="00367DB5" w:rsidRPr="0058482F">
        <w:rPr>
          <w:lang w:eastAsia="ko-KR"/>
        </w:rPr>
        <w:t xml:space="preserve"> similar), they </w:t>
      </w:r>
      <w:r w:rsidR="00C12393" w:rsidRPr="0058482F">
        <w:rPr>
          <w:lang w:eastAsia="ko-KR"/>
        </w:rPr>
        <w:t>might</w:t>
      </w:r>
      <w:r w:rsidR="00367DB5" w:rsidRPr="0058482F">
        <w:rPr>
          <w:lang w:eastAsia="ko-KR"/>
        </w:rPr>
        <w:t xml:space="preserve"> be trained with the datasets with similar</w:t>
      </w:r>
      <w:r w:rsidR="00C66AD3" w:rsidRPr="0058482F">
        <w:rPr>
          <w:lang w:eastAsia="ko-KR"/>
        </w:rPr>
        <w:t xml:space="preserve"> but not exactly identical</w:t>
      </w:r>
      <w:r w:rsidR="00367DB5" w:rsidRPr="0058482F">
        <w:rPr>
          <w:lang w:eastAsia="ko-KR"/>
        </w:rPr>
        <w:t xml:space="preserve"> distribution. </w:t>
      </w:r>
      <w:r w:rsidR="003652E6" w:rsidRPr="0058482F">
        <w:rPr>
          <w:lang w:eastAsia="ko-KR"/>
        </w:rPr>
        <w:t>For this purpose</w:t>
      </w:r>
      <w:r w:rsidR="00C66AD3" w:rsidRPr="0058482F">
        <w:rPr>
          <w:lang w:eastAsia="ko-KR"/>
        </w:rPr>
        <w:t>,</w:t>
      </w:r>
      <w:r w:rsidR="003652E6" w:rsidRPr="0058482F">
        <w:rPr>
          <w:lang w:eastAsia="ko-KR"/>
        </w:rPr>
        <w:t xml:space="preserve"> the collaborating vendors have to share information (metadata) on the dataset or the training dataset</w:t>
      </w:r>
      <w:r w:rsidR="00C66AD3" w:rsidRPr="0058482F">
        <w:rPr>
          <w:lang w:eastAsia="ko-KR"/>
        </w:rPr>
        <w:t xml:space="preserve"> between</w:t>
      </w:r>
      <w:r w:rsidR="003652E6" w:rsidRPr="0058482F">
        <w:rPr>
          <w:lang w:eastAsia="ko-KR"/>
        </w:rPr>
        <w:t xml:space="preserve"> themselves. </w:t>
      </w:r>
      <w:r w:rsidR="008C3825" w:rsidRPr="0058482F">
        <w:rPr>
          <w:lang w:eastAsia="ko-KR"/>
        </w:rPr>
        <w:t xml:space="preserve">Otherwise, </w:t>
      </w:r>
      <w:r w:rsidR="00C66AD3" w:rsidRPr="0058482F">
        <w:rPr>
          <w:lang w:eastAsia="ko-KR"/>
        </w:rPr>
        <w:t xml:space="preserve">if different </w:t>
      </w:r>
      <w:r w:rsidR="008C3825" w:rsidRPr="0058482F">
        <w:rPr>
          <w:lang w:eastAsia="ko-KR"/>
        </w:rPr>
        <w:t>training dataset</w:t>
      </w:r>
      <w:r w:rsidR="00C66AD3" w:rsidRPr="0058482F">
        <w:rPr>
          <w:lang w:eastAsia="ko-KR"/>
        </w:rPr>
        <w:t>s are</w:t>
      </w:r>
      <w:r w:rsidR="008C3825" w:rsidRPr="0058482F">
        <w:rPr>
          <w:lang w:eastAsia="ko-KR"/>
        </w:rPr>
        <w:t xml:space="preserve"> used </w:t>
      </w:r>
      <w:r w:rsidR="00C66AD3" w:rsidRPr="0058482F">
        <w:rPr>
          <w:lang w:eastAsia="ko-KR"/>
        </w:rPr>
        <w:t>by</w:t>
      </w:r>
      <w:r w:rsidR="008C3825" w:rsidRPr="0058482F">
        <w:rPr>
          <w:lang w:eastAsia="ko-KR"/>
        </w:rPr>
        <w:t xml:space="preserve"> different vendors</w:t>
      </w:r>
      <w:r w:rsidR="00C66AD3" w:rsidRPr="0058482F">
        <w:rPr>
          <w:lang w:eastAsia="ko-KR"/>
        </w:rPr>
        <w:t>, it</w:t>
      </w:r>
      <w:r w:rsidR="008C3825" w:rsidRPr="0058482F">
        <w:rPr>
          <w:lang w:eastAsia="ko-KR"/>
        </w:rPr>
        <w:t xml:space="preserve"> might lead to performance degradation.  </w:t>
      </w:r>
    </w:p>
    <w:p w14:paraId="677E9470" w14:textId="77777777" w:rsidR="0029586C" w:rsidRPr="0058482F" w:rsidRDefault="0029586C" w:rsidP="003652E6">
      <w:pPr>
        <w:widowControl w:val="0"/>
        <w:kinsoku w:val="0"/>
        <w:autoSpaceDE w:val="0"/>
        <w:autoSpaceDN w:val="0"/>
        <w:spacing w:line="259" w:lineRule="auto"/>
        <w:jc w:val="both"/>
        <w:rPr>
          <w:lang w:eastAsia="ko-KR"/>
        </w:rPr>
      </w:pPr>
    </w:p>
    <w:p w14:paraId="50D124F9" w14:textId="287CCED5" w:rsidR="00EE469A" w:rsidRDefault="0029586C" w:rsidP="003652E6">
      <w:pPr>
        <w:widowControl w:val="0"/>
        <w:kinsoku w:val="0"/>
        <w:autoSpaceDE w:val="0"/>
        <w:autoSpaceDN w:val="0"/>
        <w:spacing w:line="259" w:lineRule="auto"/>
        <w:jc w:val="both"/>
        <w:rPr>
          <w:lang w:eastAsia="ko-KR"/>
        </w:rPr>
      </w:pPr>
      <w:r w:rsidRPr="0058482F">
        <w:rPr>
          <w:lang w:eastAsia="ko-KR"/>
        </w:rPr>
        <w:t>Finally, a third approach</w:t>
      </w:r>
      <w:r w:rsidR="00EE469A">
        <w:rPr>
          <w:lang w:eastAsia="ko-KR"/>
        </w:rPr>
        <w:t>, Type 3-3,</w:t>
      </w:r>
      <w:r w:rsidRPr="0058482F">
        <w:rPr>
          <w:lang w:eastAsia="ko-KR"/>
        </w:rPr>
        <w:t xml:space="preserve"> can be considered in which vendors independently train their respective models by keeping some structure in the latent space.</w:t>
      </w:r>
      <w:r w:rsidR="00EE469A">
        <w:rPr>
          <w:lang w:eastAsia="ko-KR"/>
        </w:rPr>
        <w:t xml:space="preserve"> As an example, vendors may agree on reference dataset to guide</w:t>
      </w:r>
      <w:r w:rsidR="00607369">
        <w:rPr>
          <w:lang w:eastAsia="ko-KR"/>
        </w:rPr>
        <w:t xml:space="preserve"> (alugn among proprietary implementations) </w:t>
      </w:r>
      <w:r w:rsidR="00EE469A">
        <w:rPr>
          <w:lang w:eastAsia="ko-KR"/>
        </w:rPr>
        <w:t xml:space="preserve">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w:t>
      </w:r>
      <w:r w:rsidR="00607369" w:rsidRPr="0058482F">
        <w:rPr>
          <w:lang w:eastAsia="ko-KR"/>
        </w:rPr>
        <w:t>However, the feasibility and performance of such model development is yet to be studied.</w:t>
      </w:r>
    </w:p>
    <w:p w14:paraId="282B4634" w14:textId="77777777" w:rsidR="00EE469A" w:rsidRDefault="00EE469A" w:rsidP="003652E6">
      <w:pPr>
        <w:widowControl w:val="0"/>
        <w:kinsoku w:val="0"/>
        <w:autoSpaceDE w:val="0"/>
        <w:autoSpaceDN w:val="0"/>
        <w:spacing w:line="259" w:lineRule="auto"/>
        <w:jc w:val="both"/>
        <w:rPr>
          <w:lang w:eastAsia="ko-KR"/>
        </w:rPr>
      </w:pPr>
    </w:p>
    <w:p w14:paraId="3928605A" w14:textId="6F17D672" w:rsidR="00445ACF" w:rsidRDefault="0029586C" w:rsidP="003652E6">
      <w:pPr>
        <w:widowControl w:val="0"/>
        <w:kinsoku w:val="0"/>
        <w:autoSpaceDE w:val="0"/>
        <w:autoSpaceDN w:val="0"/>
        <w:spacing w:line="259" w:lineRule="auto"/>
        <w:jc w:val="both"/>
        <w:rPr>
          <w:lang w:eastAsia="ko-KR"/>
        </w:rPr>
      </w:pPr>
      <w:r w:rsidRPr="0058482F">
        <w:rPr>
          <w:lang w:eastAsia="ko-KR"/>
        </w:rPr>
        <w:t xml:space="preserve"> </w:t>
      </w:r>
      <w:r w:rsidR="00445ACF">
        <w:rPr>
          <w:lang w:eastAsia="ko-KR"/>
        </w:rPr>
        <w:t xml:space="preserve">In order to mitigate the aforementioned scalability issue in </w:t>
      </w:r>
      <w:r w:rsidR="006F06EB">
        <w:rPr>
          <w:lang w:eastAsia="ko-KR"/>
        </w:rPr>
        <w:t xml:space="preserve">the </w:t>
      </w:r>
      <w:r w:rsidR="00445ACF">
        <w:rPr>
          <w:lang w:eastAsia="ko-KR"/>
        </w:rPr>
        <w:t>model development</w:t>
      </w:r>
      <w:r w:rsidR="00607369">
        <w:rPr>
          <w:lang w:eastAsia="ko-KR"/>
        </w:rPr>
        <w:t xml:space="preserve"> for Type 3, </w:t>
      </w:r>
      <w:r w:rsidR="006F06EB">
        <w:rPr>
          <w:lang w:eastAsia="ko-KR"/>
        </w:rPr>
        <w:t>training inputs/aspects</w:t>
      </w:r>
      <w:r w:rsidR="00607369">
        <w:rPr>
          <w:lang w:eastAsia="ko-KR"/>
        </w:rPr>
        <w:t xml:space="preserve"> that are shared by the collaborating vendors can be standardized. As an example, reference datasets, reference models, mapping principles can be standardized. </w:t>
      </w:r>
      <w:r w:rsidR="00445ACF">
        <w:rPr>
          <w:lang w:eastAsia="ko-KR"/>
        </w:rPr>
        <w:t xml:space="preserve"> </w:t>
      </w:r>
    </w:p>
    <w:p w14:paraId="02037C41" w14:textId="77777777" w:rsidR="005D7E12" w:rsidRPr="009B22F1" w:rsidRDefault="005D7E12" w:rsidP="005D7E12"/>
    <w:p w14:paraId="1B430905" w14:textId="3B22320B" w:rsidR="000115C3" w:rsidRDefault="00FD2998" w:rsidP="001E1B36">
      <w:pPr>
        <w:jc w:val="both"/>
      </w:pPr>
      <w:r w:rsidRPr="009B22F1">
        <w:t xml:space="preserve">For the above three </w:t>
      </w:r>
      <w:r w:rsidR="008C7DE1" w:rsidRPr="009B22F1">
        <w:t>approaches</w:t>
      </w:r>
      <w:r w:rsidRPr="009B22F1">
        <w:t>, the models are assumed to be pre-stored in the hardware. Without model transfer, it cannot be updated or fine</w:t>
      </w:r>
      <w:r w:rsidR="008C7DE1" w:rsidRPr="009B22F1">
        <w:t>-</w:t>
      </w:r>
      <w:r w:rsidRPr="009B22F1">
        <w:t>tune</w:t>
      </w:r>
      <w:r w:rsidR="008C7DE1" w:rsidRPr="009B22F1">
        <w:t>d</w:t>
      </w:r>
      <w:r w:rsidRPr="009B22F1">
        <w:t xml:space="preserve"> for differen</w:t>
      </w:r>
      <w:r w:rsidR="0012698D">
        <w:t>t</w:t>
      </w:r>
      <w:r w:rsidRPr="009B22F1">
        <w:t xml:space="preserve"> scenarios. Therefore, the generalization performance needs to be carefully evaluated. </w:t>
      </w:r>
    </w:p>
    <w:p w14:paraId="0E86F68E" w14:textId="6AAD51DE" w:rsidR="000115C3" w:rsidRDefault="000115C3" w:rsidP="001E1B36">
      <w:pPr>
        <w:jc w:val="both"/>
      </w:pPr>
    </w:p>
    <w:p w14:paraId="32410F76" w14:textId="77777777" w:rsidR="00727E05" w:rsidRDefault="00B243D8" w:rsidP="00B243D8">
      <w:pPr>
        <w:widowControl w:val="0"/>
        <w:wordWrap w:val="0"/>
        <w:autoSpaceDE w:val="0"/>
        <w:autoSpaceDN w:val="0"/>
        <w:spacing w:line="259" w:lineRule="auto"/>
        <w:jc w:val="center"/>
      </w:pPr>
      <w:r>
        <w:rPr>
          <w:rFonts w:hint="eastAsia"/>
        </w:rPr>
        <w:t xml:space="preserve">     </w:t>
      </w:r>
      <w:r w:rsidR="000115C3">
        <w:rPr>
          <w:rFonts w:hint="eastAsia"/>
        </w:rPr>
        <w:t xml:space="preserve"> </w:t>
      </w:r>
    </w:p>
    <w:p w14:paraId="27FC69F1" w14:textId="77777777" w:rsidR="00727E05" w:rsidRDefault="00727E05" w:rsidP="00B243D8">
      <w:pPr>
        <w:widowControl w:val="0"/>
        <w:wordWrap w:val="0"/>
        <w:autoSpaceDE w:val="0"/>
        <w:autoSpaceDN w:val="0"/>
        <w:spacing w:line="259" w:lineRule="auto"/>
        <w:jc w:val="center"/>
      </w:pPr>
    </w:p>
    <w:p w14:paraId="5413B9B9" w14:textId="04FAE3A8" w:rsidR="00B243D8" w:rsidRPr="00EA1DE1" w:rsidRDefault="00B243D8" w:rsidP="00B243D8">
      <w:pPr>
        <w:widowControl w:val="0"/>
        <w:wordWrap w:val="0"/>
        <w:autoSpaceDE w:val="0"/>
        <w:autoSpaceDN w:val="0"/>
        <w:spacing w:line="259" w:lineRule="auto"/>
        <w:jc w:val="center"/>
        <w:rPr>
          <w:b/>
          <w:sz w:val="18"/>
          <w:szCs w:val="18"/>
          <w:lang w:eastAsia="ko-KR"/>
        </w:rPr>
      </w:pPr>
      <w:r w:rsidRPr="00EA1DE1">
        <w:rPr>
          <w:b/>
          <w:sz w:val="18"/>
          <w:szCs w:val="18"/>
          <w:lang w:eastAsia="ko-KR"/>
        </w:rPr>
        <w:t xml:space="preserve">Table 4: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1E34BF" w:rsidRPr="009B22F1" w14:paraId="4F481E56" w14:textId="7E32CBD3" w:rsidTr="0058482F">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2E0E60B"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8E62C08"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71340871"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434D993" w14:textId="156176CB" w:rsidR="001E34BF" w:rsidRPr="009B22F1" w:rsidRDefault="000E1D66" w:rsidP="00F328B6">
            <w:pPr>
              <w:wordWrap w:val="0"/>
              <w:rPr>
                <w:b/>
                <w:bCs/>
                <w:color w:val="000000"/>
                <w:kern w:val="24"/>
                <w:lang w:val="en-US" w:eastAsia="ko-KR"/>
              </w:rPr>
            </w:pPr>
            <w:r>
              <w:rPr>
                <w:b/>
                <w:bCs/>
                <w:color w:val="000000"/>
                <w:kern w:val="24"/>
                <w:lang w:val="en-US" w:eastAsia="ko-KR"/>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A8BC66D" w14:textId="7056D13B" w:rsidR="001E34BF" w:rsidRPr="009B22F1" w:rsidRDefault="001E34BF" w:rsidP="00FA5D08">
            <w:pPr>
              <w:wordWrap w:val="0"/>
              <w:rPr>
                <w:b/>
                <w:bCs/>
                <w:color w:val="000000"/>
                <w:kern w:val="24"/>
                <w:lang w:val="en-US" w:eastAsia="ko-KR"/>
              </w:rPr>
            </w:pPr>
            <w:r>
              <w:rPr>
                <w:b/>
                <w:bCs/>
                <w:color w:val="000000"/>
                <w:kern w:val="24"/>
                <w:lang w:val="en-US" w:eastAsia="ko-KR"/>
              </w:rPr>
              <w:t xml:space="preserve">Challenges </w:t>
            </w:r>
          </w:p>
        </w:tc>
      </w:tr>
      <w:tr w:rsidR="001E34BF" w:rsidRPr="009B22F1" w14:paraId="48AC42AC" w14:textId="23AE96D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C0A1CF"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C5080" w14:textId="1F25F578" w:rsidR="001E34BF" w:rsidRPr="009B22F1" w:rsidRDefault="00BE4DB9" w:rsidP="00FA5D08">
            <w:pPr>
              <w:wordWrap w:val="0"/>
              <w:rPr>
                <w:bCs/>
                <w:color w:val="000000"/>
                <w:kern w:val="24"/>
                <w:lang w:val="en-US" w:eastAsia="ko-KR"/>
              </w:rPr>
            </w:pPr>
            <w:r>
              <w:rPr>
                <w:bCs/>
                <w:color w:val="000000"/>
                <w:kern w:val="24"/>
                <w:lang w:val="en-US" w:eastAsia="ko-KR"/>
              </w:rPr>
              <w:t>Type 2</w:t>
            </w:r>
            <w:r w:rsidR="000E1D66">
              <w:rPr>
                <w:bCs/>
                <w:color w:val="000000"/>
                <w:kern w:val="24"/>
                <w:lang w:val="en-US" w:eastAsia="ko-KR"/>
              </w:rPr>
              <w:t xml:space="preserve"> via gradient values sharing. </w:t>
            </w:r>
          </w:p>
        </w:tc>
        <w:tc>
          <w:tcPr>
            <w:tcW w:w="1712" w:type="dxa"/>
            <w:tcBorders>
              <w:top w:val="single" w:sz="8" w:space="0" w:color="000000"/>
              <w:left w:val="single" w:sz="8" w:space="0" w:color="000000"/>
              <w:bottom w:val="single" w:sz="8" w:space="0" w:color="000000"/>
              <w:right w:val="single" w:sz="8" w:space="0" w:color="000000"/>
            </w:tcBorders>
          </w:tcPr>
          <w:p w14:paraId="64791138"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967F91" w14:textId="5716FDF8" w:rsidR="001E34BF"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 xml:space="preserve">Training dataset </w:t>
            </w:r>
          </w:p>
          <w:p w14:paraId="281A0416" w14:textId="5888077B" w:rsidR="000E1D66" w:rsidRPr="009B22F1" w:rsidRDefault="000E1D66" w:rsidP="00F925FC">
            <w:pPr>
              <w:numPr>
                <w:ilvl w:val="0"/>
                <w:numId w:val="6"/>
              </w:numPr>
              <w:wordWrap w:val="0"/>
              <w:ind w:left="140" w:hanging="140"/>
              <w:rPr>
                <w:bCs/>
                <w:color w:val="000000"/>
                <w:kern w:val="24"/>
                <w:lang w:val="en-US" w:eastAsia="ko-KR"/>
              </w:rPr>
            </w:pPr>
            <w:r>
              <w:rPr>
                <w:bCs/>
                <w:color w:val="000000"/>
                <w:kern w:val="24"/>
                <w:lang w:val="en-US" w:eastAsia="ko-KR"/>
              </w:rPr>
              <w:t>Inference output</w:t>
            </w:r>
          </w:p>
          <w:p w14:paraId="0FA89893" w14:textId="77777777" w:rsidR="001E34BF" w:rsidRPr="009B22F1"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B55A10" w14:textId="03E0027D" w:rsidR="001E34BF" w:rsidRDefault="001E34BF" w:rsidP="00F925FC">
            <w:pPr>
              <w:numPr>
                <w:ilvl w:val="0"/>
                <w:numId w:val="6"/>
              </w:numPr>
              <w:wordWrap w:val="0"/>
              <w:ind w:left="140" w:hanging="140"/>
              <w:rPr>
                <w:bCs/>
                <w:color w:val="000000"/>
                <w:kern w:val="24"/>
                <w:lang w:val="en-US" w:eastAsia="ko-KR"/>
              </w:rPr>
            </w:pPr>
            <w:r w:rsidRPr="0058482F">
              <w:rPr>
                <w:bCs/>
                <w:color w:val="000000"/>
                <w:kern w:val="24"/>
                <w:lang w:val="en-US" w:eastAsia="ko-KR"/>
              </w:rPr>
              <w:t xml:space="preserve">Scalability </w:t>
            </w:r>
          </w:p>
          <w:p w14:paraId="43CC1E05" w14:textId="17A34114" w:rsidR="001E34BF" w:rsidRDefault="001E34BF" w:rsidP="00F925FC">
            <w:pPr>
              <w:numPr>
                <w:ilvl w:val="0"/>
                <w:numId w:val="6"/>
              </w:numPr>
              <w:wordWrap w:val="0"/>
              <w:ind w:left="140" w:hanging="140"/>
              <w:rPr>
                <w:bCs/>
                <w:color w:val="000000"/>
                <w:kern w:val="24"/>
                <w:lang w:val="en-US" w:eastAsia="ko-KR"/>
              </w:rPr>
            </w:pPr>
            <w:r>
              <w:rPr>
                <w:bCs/>
                <w:color w:val="000000"/>
                <w:kern w:val="24"/>
                <w:lang w:val="en-US" w:eastAsia="ko-KR"/>
              </w:rPr>
              <w:t>Overhead for online development (dataset sharing and gradient values sharing)</w:t>
            </w:r>
          </w:p>
          <w:p w14:paraId="51F1EA09" w14:textId="4DA5C3E3" w:rsidR="001E34BF" w:rsidRPr="0058482F" w:rsidRDefault="0058482F" w:rsidP="00F925FC">
            <w:pPr>
              <w:numPr>
                <w:ilvl w:val="0"/>
                <w:numId w:val="6"/>
              </w:numPr>
              <w:wordWrap w:val="0"/>
              <w:ind w:left="140" w:hanging="140"/>
              <w:rPr>
                <w:bCs/>
                <w:color w:val="000000"/>
                <w:kern w:val="24"/>
                <w:lang w:val="en-US" w:eastAsia="ko-KR"/>
              </w:rPr>
            </w:pPr>
            <w:r>
              <w:rPr>
                <w:bCs/>
                <w:color w:val="000000"/>
                <w:kern w:val="24"/>
                <w:lang w:val="en-US" w:eastAsia="ko-KR"/>
              </w:rPr>
              <w:t xml:space="preserve">Not aligned with 3GPP’s philosophy of open development </w:t>
            </w:r>
          </w:p>
        </w:tc>
      </w:tr>
      <w:tr w:rsidR="00183F33" w:rsidRPr="009B22F1" w14:paraId="18318506" w14:textId="77777777"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B80826" w14:textId="162769BB" w:rsidR="00183F33" w:rsidRPr="009B22F1" w:rsidRDefault="00183F33" w:rsidP="00183F33">
            <w:pPr>
              <w:wordWrap w:val="0"/>
              <w:rPr>
                <w:bCs/>
                <w:color w:val="000000"/>
                <w:kern w:val="24"/>
                <w:lang w:val="en-US" w:eastAsia="ko-KR"/>
              </w:rPr>
            </w:pPr>
            <w:r>
              <w:rPr>
                <w:rFonts w:hint="eastAsia"/>
                <w:bCs/>
                <w:color w:val="000000"/>
                <w:kern w:val="24"/>
                <w:lang w:val="en-US" w:eastAsia="ko-KR"/>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1D876E" w14:textId="3E429709" w:rsidR="00183F33" w:rsidRDefault="00183F33" w:rsidP="00183F33">
            <w:pPr>
              <w:wordWrap w:val="0"/>
              <w:rPr>
                <w:bCs/>
                <w:color w:val="000000"/>
                <w:kern w:val="24"/>
                <w:lang w:val="en-US" w:eastAsia="ko-KR"/>
              </w:rPr>
            </w:pPr>
            <w:r>
              <w:rPr>
                <w:bCs/>
                <w:color w:val="000000"/>
                <w:kern w:val="24"/>
                <w:lang w:val="en-US" w:eastAsia="ko-KR"/>
              </w:rPr>
              <w:t xml:space="preserve">Type 3-1 via labeled-data sharing </w:t>
            </w:r>
            <w:r w:rsidRPr="009B22F1">
              <w:rPr>
                <w:bCs/>
                <w:color w:val="000000"/>
                <w:kern w:val="24"/>
                <w:lang w:val="en-US" w:eastAsia="ko-KR"/>
              </w:rPr>
              <w:t xml:space="preserve"> </w:t>
            </w:r>
            <w:r>
              <w:rPr>
                <w:bCs/>
                <w:color w:val="000000"/>
                <w:kern w:val="24"/>
                <w:lang w:val="en-US" w:eastAsia="ko-KR"/>
              </w:rPr>
              <w:t>[Sequential]</w:t>
            </w:r>
          </w:p>
        </w:tc>
        <w:tc>
          <w:tcPr>
            <w:tcW w:w="1712" w:type="dxa"/>
            <w:tcBorders>
              <w:top w:val="single" w:sz="8" w:space="0" w:color="000000"/>
              <w:left w:val="single" w:sz="8" w:space="0" w:color="000000"/>
              <w:bottom w:val="single" w:sz="8" w:space="0" w:color="000000"/>
              <w:right w:val="single" w:sz="8" w:space="0" w:color="000000"/>
            </w:tcBorders>
          </w:tcPr>
          <w:p w14:paraId="1DE1308C" w14:textId="5A83606B" w:rsidR="00183F33" w:rsidRPr="009B22F1" w:rsidRDefault="00183F33" w:rsidP="00183F33">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16BDEA" w14:textId="77777777" w:rsidR="00183F33" w:rsidRPr="009B22F1"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Labeled training dataset</w:t>
            </w:r>
          </w:p>
          <w:p w14:paraId="63103D6E" w14:textId="77777777" w:rsidR="00183F33" w:rsidRPr="009B22F1" w:rsidRDefault="00183F33" w:rsidP="00F925FC">
            <w:pPr>
              <w:numPr>
                <w:ilvl w:val="0"/>
                <w:numId w:val="6"/>
              </w:numPr>
              <w:wordWrap w:val="0"/>
              <w:ind w:left="140" w:hanging="140"/>
              <w:rPr>
                <w:bCs/>
                <w:color w:val="000000"/>
                <w:kern w:val="24"/>
                <w:lang w:val="en-US" w:eastAsia="ko-KR"/>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0A587" w14:textId="77777777" w:rsidR="00183F33" w:rsidRDefault="00183F33" w:rsidP="00F925FC">
            <w:pPr>
              <w:numPr>
                <w:ilvl w:val="0"/>
                <w:numId w:val="6"/>
              </w:numPr>
              <w:wordWrap w:val="0"/>
              <w:ind w:left="140" w:hanging="140"/>
              <w:rPr>
                <w:bCs/>
                <w:color w:val="000000"/>
                <w:kern w:val="24"/>
                <w:lang w:val="en-US" w:eastAsia="ko-KR"/>
              </w:rPr>
            </w:pPr>
            <w:r w:rsidRPr="00135EA4">
              <w:rPr>
                <w:bCs/>
                <w:color w:val="000000"/>
                <w:kern w:val="24"/>
                <w:lang w:val="en-US" w:eastAsia="ko-KR"/>
              </w:rPr>
              <w:t xml:space="preserve">Scalability </w:t>
            </w:r>
          </w:p>
          <w:p w14:paraId="1E5B1F0F" w14:textId="77777777" w:rsidR="00183F33" w:rsidRPr="0058482F"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Overhead for online development (dataset sharing and reference model sharing)</w:t>
            </w:r>
          </w:p>
          <w:p w14:paraId="0111853F" w14:textId="28C35566" w:rsidR="00183F33" w:rsidRPr="0058482F" w:rsidRDefault="00183F33" w:rsidP="00F925FC">
            <w:pPr>
              <w:numPr>
                <w:ilvl w:val="0"/>
                <w:numId w:val="6"/>
              </w:numPr>
              <w:wordWrap w:val="0"/>
              <w:ind w:left="140" w:hanging="140"/>
              <w:rPr>
                <w:bCs/>
                <w:color w:val="000000"/>
                <w:kern w:val="24"/>
                <w:lang w:val="en-US" w:eastAsia="ko-KR"/>
              </w:rPr>
            </w:pPr>
            <w:r>
              <w:rPr>
                <w:bCs/>
                <w:color w:val="000000"/>
                <w:kern w:val="24"/>
                <w:lang w:val="en-US" w:eastAsia="ko-KR"/>
              </w:rPr>
              <w:t>Not aligned with 3GPP’s philosophy of open development</w:t>
            </w:r>
          </w:p>
        </w:tc>
      </w:tr>
      <w:tr w:rsidR="001E34BF" w:rsidRPr="009B22F1" w14:paraId="10896FCA" w14:textId="15377C1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68D70"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lastRenderedPageBreak/>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CCA12" w14:textId="3E67072A" w:rsidR="001E34BF" w:rsidRPr="009B22F1" w:rsidRDefault="00BE4DB9" w:rsidP="00183F33">
            <w:pPr>
              <w:wordWrap w:val="0"/>
              <w:rPr>
                <w:bCs/>
                <w:color w:val="000000"/>
                <w:kern w:val="24"/>
                <w:lang w:val="en-US" w:eastAsia="ko-KR"/>
              </w:rPr>
            </w:pPr>
            <w:r>
              <w:rPr>
                <w:bCs/>
                <w:color w:val="000000"/>
                <w:kern w:val="24"/>
                <w:lang w:val="en-US" w:eastAsia="ko-KR"/>
              </w:rPr>
              <w:t>Type 3</w:t>
            </w:r>
            <w:r w:rsidR="006166ED">
              <w:rPr>
                <w:bCs/>
                <w:color w:val="000000"/>
                <w:kern w:val="24"/>
                <w:lang w:val="en-US" w:eastAsia="ko-KR"/>
              </w:rPr>
              <w:t>-</w:t>
            </w:r>
            <w:r w:rsidR="00183F33">
              <w:rPr>
                <w:bCs/>
                <w:color w:val="000000"/>
                <w:kern w:val="24"/>
                <w:lang w:val="en-US" w:eastAsia="ko-KR"/>
              </w:rPr>
              <w:t>2</w:t>
            </w:r>
            <w:r>
              <w:rPr>
                <w:bCs/>
                <w:color w:val="000000"/>
                <w:kern w:val="24"/>
                <w:lang w:val="en-US" w:eastAsia="ko-KR"/>
              </w:rPr>
              <w:t xml:space="preserve"> via reference model sharing </w:t>
            </w:r>
            <w:r w:rsidR="006166ED">
              <w:rPr>
                <w:bCs/>
                <w:color w:val="000000"/>
                <w:kern w:val="24"/>
                <w:lang w:val="en-US" w:eastAsia="ko-KR"/>
              </w:rPr>
              <w:t xml:space="preserve"> [Parallel]</w:t>
            </w:r>
            <w:r w:rsidR="001E34BF" w:rsidRPr="009B22F1">
              <w:rPr>
                <w:bCs/>
                <w:color w:val="000000"/>
                <w:kern w:val="24"/>
                <w:lang w:val="en-US" w:eastAsia="ko-KR"/>
              </w:rPr>
              <w:t xml:space="preserve"> </w:t>
            </w:r>
          </w:p>
        </w:tc>
        <w:tc>
          <w:tcPr>
            <w:tcW w:w="1712" w:type="dxa"/>
            <w:tcBorders>
              <w:top w:val="single" w:sz="8" w:space="0" w:color="000000"/>
              <w:left w:val="single" w:sz="8" w:space="0" w:color="000000"/>
              <w:bottom w:val="single" w:sz="8" w:space="0" w:color="000000"/>
              <w:right w:val="single" w:sz="8" w:space="0" w:color="000000"/>
            </w:tcBorders>
          </w:tcPr>
          <w:p w14:paraId="3610D9D9"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23459" w14:textId="77F09A55" w:rsidR="001E34BF" w:rsidRPr="009B22F1" w:rsidRDefault="000E1D66" w:rsidP="00F925FC">
            <w:pPr>
              <w:numPr>
                <w:ilvl w:val="0"/>
                <w:numId w:val="6"/>
              </w:numPr>
              <w:wordWrap w:val="0"/>
              <w:ind w:left="140" w:hanging="140"/>
              <w:rPr>
                <w:bCs/>
                <w:color w:val="000000"/>
                <w:kern w:val="24"/>
                <w:lang w:val="en-US" w:eastAsia="ko-KR"/>
              </w:rPr>
            </w:pPr>
            <w:r>
              <w:rPr>
                <w:bCs/>
                <w:color w:val="000000"/>
                <w:kern w:val="24"/>
                <w:lang w:val="en-US" w:eastAsia="ko-KR"/>
              </w:rPr>
              <w:t>Information on t</w:t>
            </w:r>
            <w:r w:rsidR="001E34BF" w:rsidRPr="009B22F1">
              <w:rPr>
                <w:bCs/>
                <w:color w:val="000000"/>
                <w:kern w:val="24"/>
                <w:lang w:val="en-US" w:eastAsia="ko-KR"/>
              </w:rPr>
              <w:t>raining dataset or metadata</w:t>
            </w:r>
          </w:p>
          <w:p w14:paraId="011EFDFF" w14:textId="77777777" w:rsidR="001E34BF" w:rsidRPr="009B22F1" w:rsidRDefault="001E34BF" w:rsidP="00F925FC">
            <w:pPr>
              <w:numPr>
                <w:ilvl w:val="0"/>
                <w:numId w:val="6"/>
              </w:numPr>
              <w:wordWrap w:val="0"/>
              <w:ind w:left="140" w:hanging="140"/>
              <w:rPr>
                <w:bCs/>
                <w:color w:val="000000"/>
                <w:kern w:val="24"/>
                <w:lang w:val="en-US" w:eastAsia="ko-KR"/>
              </w:rPr>
            </w:pPr>
            <w:r w:rsidRPr="009B22F1">
              <w:rPr>
                <w:bCs/>
                <w:color w:val="000000"/>
                <w:kern w:val="24"/>
                <w:lang w:val="en-US" w:eastAsia="ko-KR"/>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81F931" w14:textId="5D7BEF44" w:rsidR="001E34BF" w:rsidRDefault="001E34BF" w:rsidP="00F925FC">
            <w:pPr>
              <w:numPr>
                <w:ilvl w:val="0"/>
                <w:numId w:val="6"/>
              </w:numPr>
              <w:wordWrap w:val="0"/>
              <w:ind w:left="140" w:hanging="140"/>
              <w:rPr>
                <w:bCs/>
                <w:color w:val="000000"/>
                <w:kern w:val="24"/>
                <w:lang w:val="en-US" w:eastAsia="ko-KR"/>
              </w:rPr>
            </w:pPr>
            <w:r w:rsidRPr="00135EA4">
              <w:rPr>
                <w:bCs/>
                <w:color w:val="000000"/>
                <w:kern w:val="24"/>
                <w:lang w:val="en-US" w:eastAsia="ko-KR"/>
              </w:rPr>
              <w:t xml:space="preserve">Scalability </w:t>
            </w:r>
          </w:p>
          <w:p w14:paraId="63C6818F" w14:textId="559789D6" w:rsidR="0058482F" w:rsidRPr="0058482F" w:rsidRDefault="001E34BF" w:rsidP="00F925FC">
            <w:pPr>
              <w:numPr>
                <w:ilvl w:val="0"/>
                <w:numId w:val="6"/>
              </w:numPr>
              <w:wordWrap w:val="0"/>
              <w:ind w:left="140" w:hanging="140"/>
              <w:rPr>
                <w:bCs/>
                <w:color w:val="000000"/>
                <w:kern w:val="24"/>
                <w:lang w:val="en-US" w:eastAsia="ko-KR"/>
              </w:rPr>
            </w:pPr>
            <w:r>
              <w:rPr>
                <w:bCs/>
                <w:color w:val="000000"/>
                <w:kern w:val="24"/>
                <w:lang w:val="en-US" w:eastAsia="ko-KR"/>
              </w:rPr>
              <w:t xml:space="preserve">Overhead for online development (dataset sharing and </w:t>
            </w:r>
            <w:r w:rsidR="0058482F">
              <w:rPr>
                <w:bCs/>
                <w:color w:val="000000"/>
                <w:kern w:val="24"/>
                <w:lang w:val="en-US" w:eastAsia="ko-KR"/>
              </w:rPr>
              <w:t>reference model sharing</w:t>
            </w:r>
            <w:r>
              <w:rPr>
                <w:bCs/>
                <w:color w:val="000000"/>
                <w:kern w:val="24"/>
                <w:lang w:val="en-US" w:eastAsia="ko-KR"/>
              </w:rPr>
              <w:t>)</w:t>
            </w:r>
          </w:p>
          <w:p w14:paraId="1D02D3F0" w14:textId="6B58B441" w:rsidR="001E34BF" w:rsidRPr="0058482F" w:rsidRDefault="0058482F" w:rsidP="00F925FC">
            <w:pPr>
              <w:numPr>
                <w:ilvl w:val="0"/>
                <w:numId w:val="6"/>
              </w:numPr>
              <w:wordWrap w:val="0"/>
              <w:ind w:left="140" w:hanging="140"/>
              <w:rPr>
                <w:bCs/>
                <w:color w:val="000000"/>
                <w:kern w:val="24"/>
                <w:lang w:val="en-US" w:eastAsia="ko-KR"/>
              </w:rPr>
            </w:pPr>
            <w:r>
              <w:rPr>
                <w:bCs/>
                <w:color w:val="000000"/>
                <w:kern w:val="24"/>
                <w:lang w:val="en-US" w:eastAsia="ko-KR"/>
              </w:rPr>
              <w:t>Not aligned with 3GPP’s philosophy of open development</w:t>
            </w:r>
          </w:p>
        </w:tc>
      </w:tr>
      <w:tr w:rsidR="00BE4DB9" w:rsidRPr="009B22F1" w14:paraId="70CEFE1D" w14:textId="154C4004" w:rsidTr="0058482F">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24FF2" w14:textId="77777777" w:rsidR="00BE4DB9" w:rsidRPr="009B22F1" w:rsidRDefault="00BE4DB9" w:rsidP="00BE4DB9">
            <w:pPr>
              <w:wordWrap w:val="0"/>
              <w:rPr>
                <w:bCs/>
                <w:color w:val="000000"/>
                <w:kern w:val="24"/>
                <w:lang w:val="en-US" w:eastAsia="ko-KR"/>
              </w:rPr>
            </w:pPr>
            <w:r w:rsidRPr="009B22F1">
              <w:rPr>
                <w:bCs/>
                <w:color w:val="000000"/>
                <w:kern w:val="24"/>
                <w:lang w:val="en-US" w:eastAsia="ko-KR"/>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11B18C" w14:textId="10E01D44" w:rsidR="00BE4DB9" w:rsidRPr="009B22F1" w:rsidRDefault="00BE4DB9" w:rsidP="00183F33">
            <w:pPr>
              <w:wordWrap w:val="0"/>
              <w:rPr>
                <w:bCs/>
                <w:color w:val="000000"/>
                <w:kern w:val="24"/>
                <w:lang w:val="en-US" w:eastAsia="ko-KR"/>
              </w:rPr>
            </w:pPr>
            <w:r>
              <w:rPr>
                <w:bCs/>
                <w:color w:val="000000"/>
                <w:kern w:val="24"/>
                <w:lang w:val="en-US" w:eastAsia="ko-KR"/>
              </w:rPr>
              <w:t>Type 3</w:t>
            </w:r>
            <w:r w:rsidR="006166ED">
              <w:rPr>
                <w:bCs/>
                <w:color w:val="000000"/>
                <w:kern w:val="24"/>
                <w:lang w:val="en-US" w:eastAsia="ko-KR"/>
              </w:rPr>
              <w:t>-</w:t>
            </w:r>
            <w:r w:rsidR="00183F33">
              <w:rPr>
                <w:bCs/>
                <w:color w:val="000000"/>
                <w:kern w:val="24"/>
                <w:lang w:val="en-US" w:eastAsia="ko-KR"/>
              </w:rPr>
              <w:t>3</w:t>
            </w:r>
            <w:r>
              <w:rPr>
                <w:bCs/>
                <w:color w:val="000000"/>
                <w:kern w:val="24"/>
                <w:lang w:val="en-US" w:eastAsia="ko-KR"/>
              </w:rPr>
              <w:t xml:space="preserve"> via separate</w:t>
            </w:r>
            <w:r w:rsidRPr="009B22F1">
              <w:rPr>
                <w:bCs/>
                <w:color w:val="000000"/>
                <w:kern w:val="24"/>
                <w:lang w:val="en-US" w:eastAsia="ko-KR"/>
              </w:rPr>
              <w:t xml:space="preserve"> training based on structured latent space </w:t>
            </w:r>
            <w:r w:rsidR="006166ED">
              <w:rPr>
                <w:bCs/>
                <w:color w:val="000000"/>
                <w:kern w:val="24"/>
                <w:lang w:val="en-US" w:eastAsia="ko-KR"/>
              </w:rPr>
              <w:t xml:space="preserve">[Parallel] </w:t>
            </w:r>
          </w:p>
        </w:tc>
        <w:tc>
          <w:tcPr>
            <w:tcW w:w="1712" w:type="dxa"/>
            <w:tcBorders>
              <w:top w:val="single" w:sz="8" w:space="0" w:color="000000"/>
              <w:left w:val="single" w:sz="8" w:space="0" w:color="000000"/>
              <w:bottom w:val="single" w:sz="8" w:space="0" w:color="000000"/>
              <w:right w:val="single" w:sz="8" w:space="0" w:color="000000"/>
            </w:tcBorders>
          </w:tcPr>
          <w:p w14:paraId="04D513A7" w14:textId="77777777" w:rsidR="00BE4DB9" w:rsidRPr="009B22F1" w:rsidRDefault="00BE4DB9" w:rsidP="00BE4DB9">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FA9F2" w14:textId="7F183CE2" w:rsidR="00BE4DB9" w:rsidRPr="000E1D66" w:rsidRDefault="000E1D66" w:rsidP="00F925FC">
            <w:pPr>
              <w:numPr>
                <w:ilvl w:val="0"/>
                <w:numId w:val="6"/>
              </w:numPr>
              <w:wordWrap w:val="0"/>
              <w:ind w:left="140" w:hanging="140"/>
              <w:rPr>
                <w:bCs/>
                <w:color w:val="000000"/>
                <w:kern w:val="24"/>
                <w:lang w:val="en-US" w:eastAsia="ko-KR"/>
              </w:rPr>
            </w:pPr>
            <w:r w:rsidRPr="000E1D66">
              <w:rPr>
                <w:bCs/>
                <w:color w:val="000000"/>
                <w:kern w:val="24"/>
                <w:lang w:val="en-US" w:eastAsia="ko-KR"/>
              </w:rPr>
              <w:t>Reference</w:t>
            </w:r>
            <w:r w:rsidRPr="000E1D66">
              <w:rPr>
                <w:rFonts w:hint="eastAsia"/>
                <w:bCs/>
                <w:color w:val="000000"/>
                <w:kern w:val="24"/>
                <w:lang w:val="en-US" w:eastAsia="ko-KR"/>
              </w:rPr>
              <w:t xml:space="preserve"> </w:t>
            </w:r>
            <w:r w:rsidRPr="000E1D66">
              <w:rPr>
                <w:bCs/>
                <w:color w:val="000000"/>
                <w:kern w:val="24"/>
                <w:lang w:val="en-US" w:eastAsia="ko-KR"/>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7ACFFB" w14:textId="77777777" w:rsidR="00BE4DB9" w:rsidRDefault="00BE4DB9" w:rsidP="00F925FC">
            <w:pPr>
              <w:numPr>
                <w:ilvl w:val="0"/>
                <w:numId w:val="6"/>
              </w:numPr>
              <w:wordWrap w:val="0"/>
              <w:ind w:left="140" w:hanging="140"/>
              <w:rPr>
                <w:bCs/>
                <w:color w:val="000000"/>
                <w:kern w:val="24"/>
                <w:lang w:val="en-US" w:eastAsia="ko-KR"/>
              </w:rPr>
            </w:pPr>
            <w:r>
              <w:rPr>
                <w:bCs/>
                <w:color w:val="000000"/>
                <w:kern w:val="24"/>
                <w:lang w:val="en-US" w:eastAsia="ko-KR"/>
              </w:rPr>
              <w:t xml:space="preserve">Performance has not yet been verified. </w:t>
            </w:r>
          </w:p>
          <w:p w14:paraId="5A079AEB" w14:textId="5FADB2A5" w:rsidR="00BE4DB9" w:rsidRPr="0058482F" w:rsidRDefault="00BE4DB9" w:rsidP="00F925FC">
            <w:pPr>
              <w:numPr>
                <w:ilvl w:val="0"/>
                <w:numId w:val="6"/>
              </w:numPr>
              <w:wordWrap w:val="0"/>
              <w:ind w:left="140" w:hanging="140"/>
              <w:rPr>
                <w:bCs/>
                <w:color w:val="000000"/>
                <w:kern w:val="24"/>
                <w:lang w:val="en-US" w:eastAsia="ko-KR"/>
              </w:rPr>
            </w:pPr>
            <w:r w:rsidRPr="0058482F">
              <w:rPr>
                <w:bCs/>
                <w:color w:val="000000"/>
                <w:kern w:val="24"/>
                <w:lang w:val="en-US" w:eastAsia="ko-KR"/>
              </w:rPr>
              <w:t>Overhead to align dataset</w:t>
            </w:r>
          </w:p>
        </w:tc>
      </w:tr>
    </w:tbl>
    <w:p w14:paraId="10DBE5FC" w14:textId="65391559" w:rsidR="001E34BF" w:rsidRDefault="001E34BF" w:rsidP="005D54F7">
      <w:pPr>
        <w:spacing w:after="240" w:line="276" w:lineRule="auto"/>
        <w:rPr>
          <w:b/>
          <w:bCs/>
          <w:lang w:val="en-US"/>
        </w:rPr>
      </w:pPr>
    </w:p>
    <w:p w14:paraId="2F34467A" w14:textId="70B6CC9F" w:rsidR="005D54F7" w:rsidRPr="008C6AB1" w:rsidRDefault="005D54F7" w:rsidP="005D54F7">
      <w:pPr>
        <w:spacing w:after="240" w:line="276" w:lineRule="auto"/>
        <w:rPr>
          <w:b/>
          <w:bCs/>
          <w:i/>
          <w:lang w:val="en-US"/>
        </w:rPr>
      </w:pPr>
      <w:r w:rsidRPr="008C6AB1">
        <w:rPr>
          <w:b/>
          <w:bCs/>
          <w:i/>
          <w:lang w:val="en-US"/>
        </w:rPr>
        <w:t>Proposal #</w:t>
      </w:r>
      <w:r w:rsidR="008C6AB1" w:rsidRPr="008C6AB1">
        <w:rPr>
          <w:b/>
          <w:bCs/>
          <w:i/>
          <w:lang w:val="en-US"/>
        </w:rPr>
        <w:t>9</w:t>
      </w:r>
      <w:r w:rsidRPr="008C6AB1">
        <w:rPr>
          <w:b/>
          <w:bCs/>
          <w:i/>
          <w:lang w:val="en-US"/>
        </w:rPr>
        <w:t xml:space="preserve">: </w:t>
      </w:r>
      <w:r w:rsidR="0076657B" w:rsidRPr="008C6AB1">
        <w:rPr>
          <w:b/>
          <w:bCs/>
          <w:i/>
          <w:lang w:val="en-US"/>
        </w:rPr>
        <w:t>Consider</w:t>
      </w:r>
      <w:r w:rsidRPr="008C6AB1">
        <w:rPr>
          <w:b/>
          <w:bCs/>
          <w:i/>
          <w:lang w:val="en-US"/>
        </w:rPr>
        <w:t xml:space="preserve"> the following</w:t>
      </w:r>
      <w:r w:rsidR="0076657B" w:rsidRPr="008C6AB1">
        <w:rPr>
          <w:b/>
          <w:bCs/>
          <w:i/>
          <w:lang w:val="en-US"/>
        </w:rPr>
        <w:t xml:space="preserve"> and study their impacts</w:t>
      </w:r>
      <w:r w:rsidRPr="008C6AB1">
        <w:rPr>
          <w:b/>
          <w:bCs/>
          <w:i/>
          <w:lang w:val="en-US"/>
        </w:rPr>
        <w:t xml:space="preserve"> for </w:t>
      </w:r>
      <w:r w:rsidR="0076657B" w:rsidRPr="008C6AB1">
        <w:rPr>
          <w:b/>
          <w:bCs/>
          <w:i/>
          <w:lang w:val="en-US"/>
        </w:rPr>
        <w:t>the two</w:t>
      </w:r>
      <w:r w:rsidRPr="008C6AB1">
        <w:rPr>
          <w:b/>
          <w:bCs/>
          <w:i/>
          <w:lang w:val="en-US"/>
        </w:rPr>
        <w:t xml:space="preserve">-side model development approaches, </w:t>
      </w:r>
    </w:p>
    <w:p w14:paraId="038070C5" w14:textId="77777777" w:rsidR="005D54F7" w:rsidRPr="008C6AB1" w:rsidRDefault="005D54F7" w:rsidP="00F925FC">
      <w:pPr>
        <w:numPr>
          <w:ilvl w:val="1"/>
          <w:numId w:val="6"/>
        </w:numPr>
        <w:spacing w:after="240" w:line="276" w:lineRule="auto"/>
        <w:rPr>
          <w:b/>
          <w:bCs/>
          <w:i/>
          <w:lang w:val="en-US"/>
        </w:rPr>
      </w:pPr>
      <w:r w:rsidRPr="008C6AB1">
        <w:rPr>
          <w:b/>
          <w:bCs/>
          <w:i/>
          <w:lang w:val="en-US"/>
        </w:rPr>
        <w:t>Requirement</w:t>
      </w:r>
      <w:r w:rsidR="00E501D1" w:rsidRPr="008C6AB1">
        <w:rPr>
          <w:b/>
          <w:bCs/>
          <w:i/>
          <w:lang w:val="en-US"/>
        </w:rPr>
        <w:t>s</w:t>
      </w:r>
      <w:r w:rsidRPr="008C6AB1">
        <w:rPr>
          <w:b/>
          <w:bCs/>
          <w:i/>
          <w:lang w:val="en-US"/>
        </w:rPr>
        <w:t xml:space="preserve"> on privacy-sensitive dataset sharing </w:t>
      </w:r>
    </w:p>
    <w:p w14:paraId="7172DCC0" w14:textId="40FCB781" w:rsidR="005D54F7" w:rsidRPr="008C6AB1" w:rsidRDefault="005D54F7" w:rsidP="00F925FC">
      <w:pPr>
        <w:numPr>
          <w:ilvl w:val="1"/>
          <w:numId w:val="6"/>
        </w:numPr>
        <w:spacing w:after="240" w:line="276" w:lineRule="auto"/>
        <w:rPr>
          <w:b/>
          <w:bCs/>
          <w:i/>
          <w:lang w:val="en-US"/>
        </w:rPr>
      </w:pPr>
      <w:r w:rsidRPr="008C6AB1">
        <w:rPr>
          <w:b/>
          <w:bCs/>
          <w:i/>
          <w:lang w:val="en-US"/>
        </w:rPr>
        <w:t xml:space="preserve">Scalability, i.e., whether </w:t>
      </w:r>
      <w:r w:rsidR="0076657B" w:rsidRPr="008C6AB1">
        <w:rPr>
          <w:b/>
          <w:bCs/>
          <w:i/>
          <w:lang w:val="en-US"/>
        </w:rPr>
        <w:t>the number of models one vendor should develop increases with the collaborating vendors</w:t>
      </w:r>
    </w:p>
    <w:p w14:paraId="3A189B64" w14:textId="768B04B6" w:rsidR="001D57DC" w:rsidRPr="008C6AB1" w:rsidRDefault="001D57DC" w:rsidP="00F925FC">
      <w:pPr>
        <w:numPr>
          <w:ilvl w:val="1"/>
          <w:numId w:val="6"/>
        </w:numPr>
        <w:spacing w:after="240" w:line="276" w:lineRule="auto"/>
        <w:rPr>
          <w:b/>
          <w:bCs/>
          <w:i/>
          <w:lang w:val="en-US"/>
        </w:rPr>
      </w:pPr>
      <w:r w:rsidRPr="008C6AB1">
        <w:rPr>
          <w:b/>
          <w:bCs/>
          <w:i/>
          <w:lang w:val="en-US"/>
        </w:rPr>
        <w:t xml:space="preserve">Whether the </w:t>
      </w:r>
      <w:r w:rsidR="006F06EB" w:rsidRPr="008C6AB1">
        <w:rPr>
          <w:b/>
          <w:bCs/>
          <w:i/>
          <w:lang w:val="en-US"/>
        </w:rPr>
        <w:t xml:space="preserve">model </w:t>
      </w:r>
      <w:r w:rsidRPr="008C6AB1">
        <w:rPr>
          <w:b/>
          <w:bCs/>
          <w:i/>
          <w:lang w:val="en-US"/>
        </w:rPr>
        <w:t xml:space="preserve">development approaches adhere </w:t>
      </w:r>
      <w:r w:rsidR="009C5A07" w:rsidRPr="008C6AB1">
        <w:rPr>
          <w:b/>
          <w:bCs/>
          <w:i/>
          <w:lang w:val="en-US"/>
        </w:rPr>
        <w:t>to</w:t>
      </w:r>
      <w:r w:rsidRPr="008C6AB1">
        <w:rPr>
          <w:b/>
          <w:bCs/>
          <w:i/>
          <w:lang w:val="en-US"/>
        </w:rPr>
        <w:t xml:space="preserve"> 3GPP’s open and fair framework </w:t>
      </w:r>
    </w:p>
    <w:p w14:paraId="5E8BB1E0" w14:textId="77777777" w:rsidR="00197610" w:rsidRPr="009B22F1" w:rsidRDefault="00197610" w:rsidP="005D7E12"/>
    <w:p w14:paraId="3033CF98" w14:textId="77777777" w:rsidR="008D2B23" w:rsidRPr="009B22F1" w:rsidRDefault="008D2B23" w:rsidP="005D7E12"/>
    <w:p w14:paraId="4EAFBF4D" w14:textId="77777777" w:rsidR="008D2B23" w:rsidRPr="009B22F1" w:rsidRDefault="008D2B23" w:rsidP="005D7E12"/>
    <w:p w14:paraId="474AD8F2" w14:textId="77777777" w:rsidR="008D2B23" w:rsidRPr="009B22F1" w:rsidRDefault="008D2B23" w:rsidP="005D7E12"/>
    <w:p w14:paraId="1D718BF1" w14:textId="77777777" w:rsidR="008D2B23" w:rsidRPr="009B22F1" w:rsidRDefault="008D2B23" w:rsidP="005D7E12"/>
    <w:p w14:paraId="28124FBB" w14:textId="77777777" w:rsidR="008D2B23" w:rsidRPr="009B22F1" w:rsidRDefault="008D2B23" w:rsidP="005D7E12"/>
    <w:p w14:paraId="61896EBB" w14:textId="77777777" w:rsidR="008D2B23" w:rsidRPr="009B22F1" w:rsidRDefault="008D2B23" w:rsidP="005D7E12"/>
    <w:p w14:paraId="7069E5CE" w14:textId="77777777" w:rsidR="008D2B23" w:rsidRPr="009B22F1" w:rsidRDefault="008D2B23" w:rsidP="005D7E12"/>
    <w:p w14:paraId="29A202ED" w14:textId="77777777" w:rsidR="008D2B23" w:rsidRPr="009B22F1" w:rsidRDefault="008D2B23" w:rsidP="005D7E12"/>
    <w:p w14:paraId="475717F0" w14:textId="77777777" w:rsidR="008D2B23" w:rsidRPr="009B22F1" w:rsidRDefault="008D2B23" w:rsidP="005D7E12"/>
    <w:p w14:paraId="733E23DB" w14:textId="77777777" w:rsidR="008D2B23" w:rsidRPr="009B22F1" w:rsidRDefault="008D2B23" w:rsidP="005D7E12"/>
    <w:p w14:paraId="31F28850" w14:textId="77777777" w:rsidR="008D2B23" w:rsidRPr="009B22F1" w:rsidRDefault="008D2B23" w:rsidP="005D7E12"/>
    <w:p w14:paraId="4064335D" w14:textId="77777777" w:rsidR="008D2B23" w:rsidRPr="009B22F1" w:rsidRDefault="008D2B23" w:rsidP="005D7E12"/>
    <w:p w14:paraId="5F134981" w14:textId="10F11C11" w:rsidR="008D2B23" w:rsidRPr="009B22F1" w:rsidRDefault="008D2B23" w:rsidP="005D7E12"/>
    <w:p w14:paraId="0CCE60F1" w14:textId="6469A9D5" w:rsidR="000A6424" w:rsidRPr="009B22F1" w:rsidRDefault="000A6424" w:rsidP="005D7E12"/>
    <w:p w14:paraId="44A537A1" w14:textId="115400DF" w:rsidR="000A6424" w:rsidRPr="009B22F1" w:rsidRDefault="000A6424" w:rsidP="005D7E12"/>
    <w:p w14:paraId="5EB21545" w14:textId="70E6E2FD" w:rsidR="000A6424" w:rsidRPr="009B22F1" w:rsidRDefault="000A6424" w:rsidP="005D7E12"/>
    <w:p w14:paraId="649EE577" w14:textId="3ED5F340" w:rsidR="000A6424" w:rsidRPr="009B22F1" w:rsidRDefault="000A6424" w:rsidP="005D7E12"/>
    <w:p w14:paraId="30E1C31B" w14:textId="0A13BD31" w:rsidR="000A6424" w:rsidRDefault="000A6424" w:rsidP="005D7E12"/>
    <w:p w14:paraId="324DC164" w14:textId="6C00E2D5" w:rsidR="00AD366A" w:rsidRDefault="00AD366A" w:rsidP="005D7E12"/>
    <w:p w14:paraId="790AE67C" w14:textId="32390C79" w:rsidR="00AD366A" w:rsidRDefault="00AD366A" w:rsidP="005D7E12"/>
    <w:p w14:paraId="51A04750" w14:textId="0CDC9B3D" w:rsidR="00AD366A" w:rsidRDefault="00AD366A" w:rsidP="005D7E12"/>
    <w:p w14:paraId="063C181B" w14:textId="4A7565FA" w:rsidR="00AD366A" w:rsidRDefault="00AD366A" w:rsidP="005D7E12"/>
    <w:p w14:paraId="14D5FB12" w14:textId="700D8D72" w:rsidR="00AD366A" w:rsidRDefault="00AD366A" w:rsidP="005D7E12"/>
    <w:p w14:paraId="52F83930" w14:textId="17B6BA23" w:rsidR="00AD366A" w:rsidRDefault="00AD366A" w:rsidP="005D7E12"/>
    <w:p w14:paraId="580F8012" w14:textId="65B10495" w:rsidR="00AD366A" w:rsidRDefault="00AD366A" w:rsidP="005D7E12"/>
    <w:p w14:paraId="5309C45C" w14:textId="38BEDD68" w:rsidR="00AD366A" w:rsidRDefault="00AD366A" w:rsidP="005D7E12"/>
    <w:p w14:paraId="0D40AC69" w14:textId="0522F285" w:rsidR="00AD366A" w:rsidRDefault="00AD366A" w:rsidP="005D7E12"/>
    <w:p w14:paraId="28BE788A" w14:textId="2E22FDA8" w:rsidR="00AD366A" w:rsidRDefault="00AD366A" w:rsidP="005D7E12"/>
    <w:p w14:paraId="0F69E05D" w14:textId="6BD10A74" w:rsidR="00AD366A" w:rsidRDefault="00AD366A" w:rsidP="005D7E12"/>
    <w:p w14:paraId="4D8AE699" w14:textId="64BD4922" w:rsidR="00AD366A" w:rsidRDefault="00AD366A" w:rsidP="005D7E12"/>
    <w:p w14:paraId="4CAB771D" w14:textId="6905849A" w:rsidR="00AD366A" w:rsidRDefault="00AD366A" w:rsidP="005D7E12"/>
    <w:p w14:paraId="13BCE575" w14:textId="77777777" w:rsidR="00AD366A" w:rsidRPr="009B22F1" w:rsidRDefault="00AD366A" w:rsidP="005D7E12"/>
    <w:p w14:paraId="7A8EDFDB" w14:textId="562ED9DB" w:rsidR="000A6424" w:rsidRPr="009B22F1" w:rsidRDefault="000A6424" w:rsidP="005D7E12"/>
    <w:p w14:paraId="7B239B8B" w14:textId="1E12A4AE" w:rsidR="006961E7" w:rsidRPr="009B22F1" w:rsidRDefault="006961E7" w:rsidP="005D7E12"/>
    <w:p w14:paraId="19C3AEE3" w14:textId="77777777" w:rsidR="00817B99" w:rsidRPr="00C75CBE" w:rsidRDefault="00FE2F2C"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lastRenderedPageBreak/>
        <w:t>Evaluation methodolog</w:t>
      </w:r>
      <w:r w:rsidR="00197610" w:rsidRPr="00C75CBE">
        <w:rPr>
          <w:rFonts w:ascii="Times New Roman" w:eastAsia="Batang" w:hAnsi="Times New Roman"/>
          <w:b w:val="0"/>
          <w:sz w:val="32"/>
          <w:lang w:val="en-US" w:eastAsia="ko-KR"/>
        </w:rPr>
        <w:t>y</w:t>
      </w:r>
    </w:p>
    <w:p w14:paraId="03190B78" w14:textId="77777777" w:rsidR="00995C74" w:rsidRPr="009B22F1" w:rsidRDefault="00995C74" w:rsidP="005725C3">
      <w:pPr>
        <w:spacing w:line="276" w:lineRule="auto"/>
      </w:pPr>
    </w:p>
    <w:p w14:paraId="72D9AC45" w14:textId="77777777" w:rsidR="002F669A" w:rsidRPr="00C75CBE" w:rsidRDefault="002F669A"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23B2BD52" w14:textId="77777777" w:rsidR="002F669A" w:rsidRPr="00C75CBE" w:rsidRDefault="002F669A" w:rsidP="00F925FC">
      <w:pPr>
        <w:pStyle w:val="ListParagraph"/>
        <w:keepNext/>
        <w:numPr>
          <w:ilvl w:val="0"/>
          <w:numId w:val="5"/>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5D160E32" w14:textId="705EA64A" w:rsidR="00B15719" w:rsidRPr="002B1F1E" w:rsidRDefault="002B1F1E" w:rsidP="00F925FC">
      <w:pPr>
        <w:pStyle w:val="Heading2"/>
        <w:numPr>
          <w:ilvl w:val="1"/>
          <w:numId w:val="26"/>
        </w:numPr>
        <w:spacing w:after="240" w:line="276" w:lineRule="auto"/>
        <w:rPr>
          <w:rFonts w:ascii="Times New Roman" w:hAnsi="Times New Roman"/>
          <w:b w:val="0"/>
          <w:bCs/>
          <w:sz w:val="28"/>
          <w:szCs w:val="22"/>
        </w:rPr>
      </w:pPr>
      <w:r w:rsidRPr="00C75CBE">
        <w:rPr>
          <w:rFonts w:ascii="Times New Roman" w:hAnsi="Times New Roman"/>
          <w:b w:val="0"/>
          <w:bCs/>
          <w:sz w:val="28"/>
          <w:szCs w:val="22"/>
        </w:rPr>
        <w:t>General discussion on KPIs</w:t>
      </w:r>
    </w:p>
    <w:p w14:paraId="6E7B2BC7" w14:textId="09A590CE" w:rsidR="002B1F1E" w:rsidRDefault="002B1F1E" w:rsidP="00B15719">
      <w:pPr>
        <w:spacing w:line="276" w:lineRule="auto"/>
        <w:jc w:val="both"/>
      </w:pPr>
      <w:r>
        <w:rPr>
          <w:rFonts w:hint="eastAsia"/>
        </w:rPr>
        <w:t xml:space="preserve">In RAN1#110, the </w:t>
      </w:r>
      <w:r>
        <w:t>following</w:t>
      </w:r>
      <w:r>
        <w:rPr>
          <w:rFonts w:hint="eastAsia"/>
        </w:rPr>
        <w:t xml:space="preserve"> initial </w:t>
      </w:r>
      <w:r>
        <w:t xml:space="preserve">list common KPIs are agreed for evaluating performance benefits of AI/ML. </w:t>
      </w:r>
    </w:p>
    <w:p w14:paraId="5083C586" w14:textId="6A3D843D" w:rsidR="002B1F1E" w:rsidRDefault="002B1F1E" w:rsidP="00B15719">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1F1E" w:rsidRPr="009B22F1" w14:paraId="26D98404" w14:textId="77777777" w:rsidTr="00D30F7E">
        <w:tc>
          <w:tcPr>
            <w:tcW w:w="9629" w:type="dxa"/>
            <w:shd w:val="clear" w:color="auto" w:fill="auto"/>
          </w:tcPr>
          <w:p w14:paraId="06EFF6FF" w14:textId="77777777" w:rsidR="002B1F1E" w:rsidRPr="00CC19D1" w:rsidRDefault="002B1F1E" w:rsidP="002B1F1E">
            <w:pPr>
              <w:rPr>
                <w:highlight w:val="green"/>
              </w:rPr>
            </w:pPr>
            <w:r w:rsidRPr="00CC19D1">
              <w:rPr>
                <w:highlight w:val="green"/>
              </w:rPr>
              <w:t>Agreement</w:t>
            </w:r>
          </w:p>
          <w:p w14:paraId="3EE35214" w14:textId="77777777" w:rsidR="002B1F1E" w:rsidRDefault="002B1F1E" w:rsidP="002B1F1E">
            <w:pPr>
              <w:rPr>
                <w:b/>
                <w:bCs/>
                <w:i/>
                <w:iCs/>
              </w:rPr>
            </w:pPr>
            <w:r>
              <w:rPr>
                <w:b/>
                <w:bCs/>
                <w:i/>
                <w:iCs/>
              </w:rPr>
              <w:t>The following is an initial list of common KPIs (if applicable) for evaluating performance benefits of AI/ML</w:t>
            </w:r>
          </w:p>
          <w:p w14:paraId="31D0A102"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Performance</w:t>
            </w:r>
          </w:p>
          <w:p w14:paraId="2BBD981A"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Intermediate KPIs</w:t>
            </w:r>
          </w:p>
          <w:p w14:paraId="2380F723"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 xml:space="preserve">Link and system level performance </w:t>
            </w:r>
          </w:p>
          <w:p w14:paraId="2595BD74" w14:textId="77777777" w:rsidR="002B1F1E" w:rsidRPr="001C41D4" w:rsidRDefault="002B1F1E" w:rsidP="00F925FC">
            <w:pPr>
              <w:pStyle w:val="ListParagraph"/>
              <w:numPr>
                <w:ilvl w:val="1"/>
                <w:numId w:val="28"/>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Generalization performance</w:t>
            </w:r>
          </w:p>
          <w:p w14:paraId="7C91C668"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Over-the-air Overhead</w:t>
            </w:r>
          </w:p>
          <w:p w14:paraId="7F75779E"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assistance information</w:t>
            </w:r>
          </w:p>
          <w:p w14:paraId="587AE1B5"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data collection</w:t>
            </w:r>
          </w:p>
          <w:p w14:paraId="7D31B996"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model delivery/transfer</w:t>
            </w:r>
          </w:p>
          <w:p w14:paraId="77A9B1B7" w14:textId="77777777" w:rsidR="002B1F1E" w:rsidRPr="001C41D4" w:rsidRDefault="002B1F1E" w:rsidP="00F925FC">
            <w:pPr>
              <w:pStyle w:val="ListParagraph"/>
              <w:numPr>
                <w:ilvl w:val="1"/>
                <w:numId w:val="29"/>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Overhead of other AI/ML-related signaling</w:t>
            </w:r>
          </w:p>
          <w:p w14:paraId="4413ADFE" w14:textId="77777777" w:rsidR="002B1F1E" w:rsidRPr="001C41D4" w:rsidRDefault="002B1F1E" w:rsidP="00F925FC">
            <w:pPr>
              <w:pStyle w:val="ListParagraph"/>
              <w:numPr>
                <w:ilvl w:val="0"/>
                <w:numId w:val="27"/>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Inference complexity</w:t>
            </w:r>
          </w:p>
          <w:p w14:paraId="4206D47F"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Computational complexity of model inference: FLOPs</w:t>
            </w:r>
          </w:p>
          <w:p w14:paraId="1B12E335"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Computational complexity for pre- and post-processing</w:t>
            </w:r>
          </w:p>
          <w:p w14:paraId="3EA31E47" w14:textId="77777777" w:rsidR="002B1F1E" w:rsidRPr="001C41D4" w:rsidRDefault="002B1F1E" w:rsidP="00F925FC">
            <w:pPr>
              <w:pStyle w:val="ListParagraph"/>
              <w:numPr>
                <w:ilvl w:val="1"/>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Model complexity: e.g., the number of parameters and/or size (e.g. Mbyte)</w:t>
            </w:r>
          </w:p>
          <w:p w14:paraId="12CD6236" w14:textId="77777777" w:rsidR="002B1F1E" w:rsidRPr="001C41D4" w:rsidRDefault="002B1F1E" w:rsidP="00F925FC">
            <w:pPr>
              <w:pStyle w:val="ListParagraph"/>
              <w:numPr>
                <w:ilvl w:val="0"/>
                <w:numId w:val="30"/>
              </w:numPr>
              <w:tabs>
                <w:tab w:val="left" w:pos="1440"/>
              </w:tabs>
              <w:wordWrap/>
              <w:autoSpaceDE/>
              <w:autoSpaceDN/>
              <w:spacing w:beforeLines="50" w:before="120"/>
              <w:ind w:leftChars="0"/>
              <w:jc w:val="left"/>
              <w:rPr>
                <w:rFonts w:ascii="Times New Roman" w:hAnsi="Times New Roman"/>
                <w:b/>
                <w:bCs/>
                <w:i/>
                <w:iCs/>
              </w:rPr>
            </w:pPr>
            <w:r>
              <w:rPr>
                <w:rFonts w:ascii="Times New Roman" w:eastAsia="DengXian" w:hAnsi="Times New Roman" w:hint="eastAsia"/>
                <w:b/>
                <w:bCs/>
                <w:i/>
                <w:iCs/>
                <w:lang w:eastAsia="zh-CN"/>
              </w:rPr>
              <w:t>T</w:t>
            </w:r>
            <w:r>
              <w:rPr>
                <w:rFonts w:ascii="Times New Roman" w:eastAsia="DengXian" w:hAnsi="Times New Roman"/>
                <w:b/>
                <w:bCs/>
                <w:i/>
                <w:iCs/>
                <w:lang w:eastAsia="zh-CN"/>
              </w:rPr>
              <w:t>raining complexity</w:t>
            </w:r>
          </w:p>
          <w:p w14:paraId="6C3D71FA" w14:textId="77777777" w:rsidR="002B1F1E" w:rsidRPr="001C41D4" w:rsidRDefault="002B1F1E" w:rsidP="00F925FC">
            <w:pPr>
              <w:pStyle w:val="ListParagraph"/>
              <w:numPr>
                <w:ilvl w:val="0"/>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LCM related complexity and storage overhead</w:t>
            </w:r>
          </w:p>
          <w:p w14:paraId="0C4A8526" w14:textId="77777777" w:rsidR="002B1F1E" w:rsidRPr="001C41D4" w:rsidRDefault="002B1F1E" w:rsidP="00F925FC">
            <w:pPr>
              <w:pStyle w:val="ListParagraph"/>
              <w:numPr>
                <w:ilvl w:val="1"/>
                <w:numId w:val="30"/>
              </w:numPr>
              <w:tabs>
                <w:tab w:val="left" w:pos="720"/>
              </w:tabs>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FFS: specific aspects</w:t>
            </w:r>
          </w:p>
          <w:p w14:paraId="21E2CA10" w14:textId="77777777" w:rsidR="002B1F1E" w:rsidRPr="00290E40" w:rsidRDefault="002B1F1E" w:rsidP="00F925FC">
            <w:pPr>
              <w:pStyle w:val="ListParagraph"/>
              <w:numPr>
                <w:ilvl w:val="0"/>
                <w:numId w:val="30"/>
              </w:numPr>
              <w:wordWrap/>
              <w:autoSpaceDE/>
              <w:autoSpaceDN/>
              <w:spacing w:beforeLines="50" w:before="120"/>
              <w:ind w:leftChars="0"/>
              <w:jc w:val="left"/>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hint="eastAsia"/>
                <w:b/>
                <w:bCs/>
                <w:i/>
                <w:iCs/>
                <w:lang w:eastAsia="zh-CN"/>
              </w:rPr>
              <w:t>e</w:t>
            </w:r>
            <w:r>
              <w:rPr>
                <w:rFonts w:ascii="Times New Roman" w:eastAsia="DengXian" w:hAnsi="Times New Roman"/>
                <w:b/>
                <w:bCs/>
                <w:i/>
                <w:iCs/>
                <w:lang w:eastAsia="zh-CN"/>
              </w:rPr>
              <w:t xml:space="preserve">.g., </w:t>
            </w:r>
            <w:r w:rsidRPr="00290E40">
              <w:rPr>
                <w:rFonts w:ascii="Times New Roman" w:hAnsi="Times New Roman"/>
                <w:b/>
                <w:bCs/>
                <w:i/>
                <w:iCs/>
              </w:rPr>
              <w:t>Inference latency</w:t>
            </w:r>
          </w:p>
          <w:p w14:paraId="12F6F31E" w14:textId="19EC782B" w:rsidR="002B1F1E" w:rsidRPr="002B1F1E" w:rsidRDefault="002B1F1E" w:rsidP="002B1F1E">
            <w:pPr>
              <w:rPr>
                <w:b/>
                <w:bCs/>
                <w:i/>
                <w:iCs/>
              </w:rPr>
            </w:pPr>
            <w:r w:rsidRPr="001C41D4">
              <w:rPr>
                <w:b/>
                <w:bCs/>
                <w:i/>
                <w:iCs/>
              </w:rPr>
              <w:t>Note: Other aspects may be added in the future, e.g. training related KPIsNote: Use-case specific KPIs may be additionally cons</w:t>
            </w:r>
            <w:r>
              <w:rPr>
                <w:b/>
                <w:bCs/>
                <w:i/>
                <w:iCs/>
              </w:rPr>
              <w:t xml:space="preserve">idered for the given use-case. </w:t>
            </w:r>
          </w:p>
        </w:tc>
      </w:tr>
    </w:tbl>
    <w:p w14:paraId="5506FAD7" w14:textId="77777777" w:rsidR="002B1F1E" w:rsidRPr="002B1F1E" w:rsidRDefault="002B1F1E" w:rsidP="00B15719">
      <w:pPr>
        <w:spacing w:line="276" w:lineRule="auto"/>
        <w:jc w:val="both"/>
      </w:pPr>
    </w:p>
    <w:p w14:paraId="322B7858" w14:textId="58C262B1" w:rsidR="00B15719" w:rsidRPr="009B22F1" w:rsidRDefault="00B15719" w:rsidP="00B15719">
      <w:pPr>
        <w:spacing w:line="276" w:lineRule="auto"/>
        <w:jc w:val="both"/>
      </w:pPr>
      <w:r w:rsidRPr="009B22F1">
        <w:t>A starting point would be identifying the KPIs relevant for AI/M</w:t>
      </w:r>
      <w:r w:rsidR="00BB4EE8" w:rsidRPr="009B22F1">
        <w:t>L based operations. To simplify</w:t>
      </w:r>
      <w:r w:rsidRPr="009B22F1">
        <w:t xml:space="preserve"> the discussion on </w:t>
      </w:r>
      <w:r w:rsidR="00BB4EE8" w:rsidRPr="009B22F1">
        <w:t xml:space="preserve">the </w:t>
      </w:r>
      <w:r w:rsidRPr="009B22F1">
        <w:t>determination of KPIs and their us</w:t>
      </w:r>
      <w:r w:rsidR="00BB4EE8" w:rsidRPr="009B22F1">
        <w:t>e</w:t>
      </w:r>
      <w:r w:rsidRPr="009B22F1">
        <w:t xml:space="preserve"> </w:t>
      </w:r>
      <w:r w:rsidR="00BB4EE8" w:rsidRPr="009B22F1">
        <w:t>in</w:t>
      </w:r>
      <w:r w:rsidRPr="009B22F1">
        <w:t xml:space="preserve"> evaluating AI/ML based solutions, we propose </w:t>
      </w:r>
      <w:r w:rsidR="00BB4EE8" w:rsidRPr="009B22F1">
        <w:t xml:space="preserve">to </w:t>
      </w:r>
      <w:r w:rsidRPr="009B22F1">
        <w:t>categoriz</w:t>
      </w:r>
      <w:r w:rsidR="00BB4EE8" w:rsidRPr="009B22F1">
        <w:t>e</w:t>
      </w:r>
      <w:r w:rsidRPr="009B22F1">
        <w:t xml:space="preserve"> KPIs into two categories</w:t>
      </w:r>
    </w:p>
    <w:p w14:paraId="48B49C30" w14:textId="723F4001" w:rsidR="00B15719" w:rsidRPr="009B22F1" w:rsidRDefault="00B15719" w:rsidP="00F925FC">
      <w:pPr>
        <w:numPr>
          <w:ilvl w:val="0"/>
          <w:numId w:val="7"/>
        </w:numPr>
        <w:spacing w:line="276" w:lineRule="auto"/>
        <w:jc w:val="both"/>
      </w:pPr>
      <w:r w:rsidRPr="009B22F1">
        <w:rPr>
          <w:b/>
        </w:rPr>
        <w:t>Performance-related KPIs:</w:t>
      </w:r>
      <w:r w:rsidRPr="009B22F1">
        <w:t xml:space="preserve"> These are KPIs that are directly related to the performance of an AI/ML based solutions</w:t>
      </w:r>
      <w:r w:rsidR="00E226D6" w:rsidRPr="009B22F1">
        <w:t xml:space="preserve"> for the considered use case.</w:t>
      </w:r>
      <w:r w:rsidRPr="009B22F1">
        <w:t xml:space="preserve"> Taking the CSI feedback enhancement </w:t>
      </w:r>
      <w:r w:rsidR="00E226D6" w:rsidRPr="009B22F1">
        <w:t xml:space="preserve">use case </w:t>
      </w:r>
      <w:r w:rsidRPr="009B22F1">
        <w:t xml:space="preserve">as example, this category may include direct performance indicators such as UPT, inference latency, and feedback overhead.  </w:t>
      </w:r>
    </w:p>
    <w:p w14:paraId="53D8BD92" w14:textId="5A686F3F" w:rsidR="00B15719" w:rsidRPr="009B22F1" w:rsidRDefault="00B15719" w:rsidP="00F925FC">
      <w:pPr>
        <w:numPr>
          <w:ilvl w:val="0"/>
          <w:numId w:val="7"/>
        </w:numPr>
        <w:spacing w:line="276" w:lineRule="auto"/>
        <w:jc w:val="both"/>
      </w:pPr>
      <w:r w:rsidRPr="009B22F1">
        <w:rPr>
          <w:b/>
        </w:rPr>
        <w:t>Capability</w:t>
      </w:r>
      <w:r w:rsidR="004621B8" w:rsidRPr="009B22F1">
        <w:rPr>
          <w:b/>
        </w:rPr>
        <w:t>/complexity</w:t>
      </w:r>
      <w:r w:rsidRPr="009B22F1">
        <w:rPr>
          <w:b/>
        </w:rPr>
        <w:t xml:space="preserve">-related KPIs: </w:t>
      </w:r>
      <w:r w:rsidRPr="009B22F1">
        <w:t xml:space="preserve">This is a category of KPIs that are related to AI/ML operation but does not directly </w:t>
      </w:r>
      <w:r w:rsidR="00E226D6" w:rsidRPr="009B22F1">
        <w:t>relate to</w:t>
      </w:r>
      <w:r w:rsidRPr="009B22F1">
        <w:t xml:space="preserve"> the performance of AI/ML algorithm. The KPIs in this category may rather indicate the required capability </w:t>
      </w:r>
      <w:r w:rsidR="00E226D6" w:rsidRPr="009B22F1">
        <w:t>for</w:t>
      </w:r>
      <w:r w:rsidRPr="009B22F1">
        <w:t xml:space="preserve"> UE </w:t>
      </w:r>
      <w:r w:rsidR="00E226D6" w:rsidRPr="009B22F1">
        <w:t xml:space="preserve">to operate a given </w:t>
      </w:r>
      <w:r w:rsidRPr="009B22F1">
        <w:t xml:space="preserve">AI/ML </w:t>
      </w:r>
      <w:r w:rsidR="00E226D6" w:rsidRPr="009B22F1">
        <w:t>model</w:t>
      </w:r>
      <w:r w:rsidRPr="009B22F1">
        <w:t xml:space="preserve">. An example of KPIs that may fall under this category </w:t>
      </w:r>
      <w:r w:rsidR="004621B8" w:rsidRPr="009B22F1">
        <w:t>include</w:t>
      </w:r>
      <w:r w:rsidR="00E226D6" w:rsidRPr="009B22F1">
        <w:t>s</w:t>
      </w:r>
      <w:r w:rsidRPr="009B22F1">
        <w:t xml:space="preserve"> computational complexity, overhead associated with AI/ML model life-cycle management, power consumption, memory storage and other </w:t>
      </w:r>
      <w:r w:rsidR="00E226D6" w:rsidRPr="009B22F1">
        <w:t xml:space="preserve">associated </w:t>
      </w:r>
      <w:r w:rsidRPr="009B22F1">
        <w:t xml:space="preserve">hardware requirements </w:t>
      </w:r>
      <w:r w:rsidRPr="009B22F1">
        <w:rPr>
          <w:bCs/>
        </w:rPr>
        <w:t>(including f</w:t>
      </w:r>
      <w:r w:rsidR="00E226D6" w:rsidRPr="009B22F1">
        <w:rPr>
          <w:bCs/>
        </w:rPr>
        <w:t>or given processing delays)</w:t>
      </w:r>
      <w:r w:rsidRPr="009B22F1">
        <w:t xml:space="preserve">. </w:t>
      </w:r>
    </w:p>
    <w:p w14:paraId="3CED659A" w14:textId="77777777" w:rsidR="00B15719" w:rsidRPr="009B22F1" w:rsidRDefault="00B15719" w:rsidP="00B15719">
      <w:pPr>
        <w:spacing w:line="276" w:lineRule="auto"/>
        <w:ind w:left="400"/>
        <w:jc w:val="both"/>
      </w:pPr>
    </w:p>
    <w:p w14:paraId="7A5F9D6F" w14:textId="77777777" w:rsidR="00B15719" w:rsidRPr="009B22F1" w:rsidRDefault="00B15719" w:rsidP="00B15719">
      <w:pPr>
        <w:spacing w:after="240" w:line="276" w:lineRule="auto"/>
        <w:rPr>
          <w:lang w:val="en-US"/>
        </w:rPr>
      </w:pPr>
      <w:r w:rsidRPr="009B22F1">
        <w:t xml:space="preserve">For </w:t>
      </w:r>
      <w:r w:rsidRPr="009B22F1">
        <w:rPr>
          <w:lang w:val="en-US"/>
        </w:rPr>
        <w:t xml:space="preserve">capability-related KPIs, the following aspects needs to be studied. </w:t>
      </w:r>
    </w:p>
    <w:p w14:paraId="41279905" w14:textId="77777777" w:rsidR="00B15719" w:rsidRPr="009B22F1" w:rsidRDefault="00B15719" w:rsidP="00F925FC">
      <w:pPr>
        <w:numPr>
          <w:ilvl w:val="0"/>
          <w:numId w:val="9"/>
        </w:numPr>
        <w:spacing w:after="240" w:line="276" w:lineRule="auto"/>
        <w:rPr>
          <w:lang w:val="en-US"/>
        </w:rPr>
      </w:pPr>
      <w:r w:rsidRPr="009B22F1">
        <w:rPr>
          <w:lang w:val="en-US"/>
        </w:rPr>
        <w:t>Size of model</w:t>
      </w:r>
      <w:r w:rsidR="004621B8" w:rsidRPr="009B22F1">
        <w:rPr>
          <w:lang w:val="en-US"/>
        </w:rPr>
        <w:t xml:space="preserve"> (storage requirement)</w:t>
      </w:r>
    </w:p>
    <w:p w14:paraId="27262BA9" w14:textId="425120FE" w:rsidR="00B15719" w:rsidRPr="009B22F1" w:rsidRDefault="00B15719" w:rsidP="00B15719">
      <w:pPr>
        <w:spacing w:after="240" w:line="276" w:lineRule="auto"/>
        <w:jc w:val="both"/>
      </w:pPr>
      <w:r w:rsidRPr="009B22F1">
        <w:t>Since UE or gNB need to s</w:t>
      </w:r>
      <w:r w:rsidR="00E226D6" w:rsidRPr="009B22F1">
        <w:t>tore the AI model for inference</w:t>
      </w:r>
      <w:r w:rsidRPr="009B22F1">
        <w:t xml:space="preserve"> and the required storage size for AI/ML models</w:t>
      </w:r>
      <w:r w:rsidR="00E226D6" w:rsidRPr="009B22F1">
        <w:t xml:space="preserve"> can vary significantly</w:t>
      </w:r>
      <w:r w:rsidRPr="009B22F1">
        <w:t>, the size of AI models need to be considered as one of the capability-related KPIs, at least for AI/ML at</w:t>
      </w:r>
      <w:r w:rsidR="00E226D6" w:rsidRPr="009B22F1">
        <w:t xml:space="preserve"> the</w:t>
      </w:r>
      <w:r w:rsidRPr="009B22F1">
        <w:t xml:space="preserve"> UE side. Moreover, this may be one of KPIs if AI/ML models need to be exchanged between UE and gNB, depending on how to transfer the AI/ML models.  </w:t>
      </w:r>
    </w:p>
    <w:p w14:paraId="7E65B9DF" w14:textId="77777777" w:rsidR="004621B8" w:rsidRPr="009B22F1" w:rsidRDefault="004621B8" w:rsidP="00F925FC">
      <w:pPr>
        <w:numPr>
          <w:ilvl w:val="0"/>
          <w:numId w:val="9"/>
        </w:numPr>
        <w:spacing w:after="240" w:line="276" w:lineRule="auto"/>
        <w:rPr>
          <w:lang w:val="en-US"/>
        </w:rPr>
      </w:pPr>
      <w:r w:rsidRPr="009B22F1">
        <w:rPr>
          <w:lang w:val="en-US"/>
        </w:rPr>
        <w:lastRenderedPageBreak/>
        <w:t xml:space="preserve">Inference/training complexity and latency </w:t>
      </w:r>
    </w:p>
    <w:p w14:paraId="1F98AB28" w14:textId="01192702" w:rsidR="004621B8" w:rsidRPr="009B22F1" w:rsidRDefault="004621B8" w:rsidP="00B15719">
      <w:pPr>
        <w:spacing w:after="240" w:line="276" w:lineRule="auto"/>
        <w:jc w:val="both"/>
        <w:rPr>
          <w:lang w:val="en-US"/>
        </w:rPr>
      </w:pPr>
      <w:r w:rsidRPr="009B22F1">
        <w:rPr>
          <w:lang w:val="en-US"/>
        </w:rPr>
        <w:t xml:space="preserve">Inference complexity and training complexity when applicable. Both AI model training and inference require computation. If online training is </w:t>
      </w:r>
      <w:r w:rsidR="00DE06E6" w:rsidRPr="009B22F1">
        <w:rPr>
          <w:lang w:val="en-US"/>
        </w:rPr>
        <w:t xml:space="preserve">a </w:t>
      </w:r>
      <w:r w:rsidRPr="009B22F1">
        <w:rPr>
          <w:lang w:val="en-US"/>
        </w:rPr>
        <w:t xml:space="preserve">part of the study, the training complexity needs to be considered. The number of FLOPs is widely used to evaluate the computational complexity of </w:t>
      </w:r>
      <w:r w:rsidR="00DE06E6" w:rsidRPr="009B22F1">
        <w:rPr>
          <w:lang w:val="en-US"/>
        </w:rPr>
        <w:t xml:space="preserve">AI/ML </w:t>
      </w:r>
      <w:r w:rsidRPr="009B22F1">
        <w:rPr>
          <w:lang w:val="en-US"/>
        </w:rPr>
        <w:t>inferenc</w:t>
      </w:r>
      <w:r w:rsidR="00DE06E6" w:rsidRPr="009B22F1">
        <w:rPr>
          <w:lang w:val="en-US"/>
        </w:rPr>
        <w:t>ing</w:t>
      </w:r>
      <w:r w:rsidRPr="009B22F1">
        <w:rPr>
          <w:lang w:val="en-US"/>
        </w:rPr>
        <w:t>. Beside</w:t>
      </w:r>
      <w:r w:rsidR="0081498E" w:rsidRPr="009B22F1">
        <w:rPr>
          <w:lang w:val="en-US"/>
        </w:rPr>
        <w:t>s</w:t>
      </w:r>
      <w:r w:rsidRPr="009B22F1">
        <w:rPr>
          <w:lang w:val="en-US"/>
        </w:rPr>
        <w:t>, latency is another key metric for AI model evaluation since this has</w:t>
      </w:r>
      <w:r w:rsidR="00DE06E6" w:rsidRPr="009B22F1">
        <w:rPr>
          <w:lang w:val="en-US"/>
        </w:rPr>
        <w:t xml:space="preserve"> an</w:t>
      </w:r>
      <w:r w:rsidRPr="009B22F1">
        <w:rPr>
          <w:lang w:val="en-US"/>
        </w:rPr>
        <w:t xml:space="preserve"> impact to the system performance. Latency is related to the computation</w:t>
      </w:r>
      <w:r w:rsidR="00DE06E6" w:rsidRPr="009B22F1">
        <w:rPr>
          <w:lang w:val="en-US"/>
        </w:rPr>
        <w:t>al</w:t>
      </w:r>
      <w:r w:rsidRPr="009B22F1">
        <w:rPr>
          <w:lang w:val="en-US"/>
        </w:rPr>
        <w:t xml:space="preserve"> complexity of the UE. Moreover, different AI models may allow different levels of parallel operation resulting in different latency even if two models have the same size. Latency can be studied together with the i</w:t>
      </w:r>
      <w:r w:rsidR="0081498E" w:rsidRPr="009B22F1">
        <w:rPr>
          <w:lang w:val="en-US"/>
        </w:rPr>
        <w:t>nference / training complexity.</w:t>
      </w:r>
    </w:p>
    <w:p w14:paraId="3EEADCD9" w14:textId="77777777" w:rsidR="00B15719" w:rsidRPr="009B22F1" w:rsidRDefault="00B15719" w:rsidP="00F925FC">
      <w:pPr>
        <w:numPr>
          <w:ilvl w:val="0"/>
          <w:numId w:val="9"/>
        </w:numPr>
        <w:spacing w:after="240" w:line="276" w:lineRule="auto"/>
        <w:rPr>
          <w:lang w:val="en-US"/>
        </w:rPr>
      </w:pPr>
      <w:r w:rsidRPr="009B22F1">
        <w:rPr>
          <w:lang w:val="en-US"/>
        </w:rPr>
        <w:t xml:space="preserve">Generalization </w:t>
      </w:r>
    </w:p>
    <w:p w14:paraId="6076497C" w14:textId="77777777" w:rsidR="00F617A6" w:rsidRDefault="00B15719" w:rsidP="0081498E">
      <w:pPr>
        <w:spacing w:after="240" w:line="276" w:lineRule="auto"/>
        <w:jc w:val="both"/>
      </w:pPr>
      <w:r w:rsidRPr="009B22F1">
        <w:rPr>
          <w:lang w:val="en-US"/>
        </w:rPr>
        <w:t xml:space="preserve">Generalization is one of the main aspects to evaluate an AI model. </w:t>
      </w:r>
      <w:r w:rsidR="0081498E" w:rsidRPr="009B22F1">
        <w:rPr>
          <w:lang w:val="en-US"/>
        </w:rPr>
        <w:t xml:space="preserve">The generalization performance of a model is </w:t>
      </w:r>
      <w:r w:rsidR="00AF7DBC" w:rsidRPr="009B22F1">
        <w:rPr>
          <w:lang w:val="en-US"/>
        </w:rPr>
        <w:t xml:space="preserve">a </w:t>
      </w:r>
      <w:r w:rsidR="0081498E" w:rsidRPr="009B22F1">
        <w:rPr>
          <w:lang w:val="en-US"/>
        </w:rPr>
        <w:t xml:space="preserve">particularly useful metric if a single model is employed across </w:t>
      </w:r>
      <w:r w:rsidR="00DE06E6" w:rsidRPr="009B22F1">
        <w:rPr>
          <w:lang w:val="en-US"/>
        </w:rPr>
        <w:t xml:space="preserve">multiple </w:t>
      </w:r>
      <w:r w:rsidR="0081498E" w:rsidRPr="009B22F1">
        <w:rPr>
          <w:lang w:val="en-US"/>
        </w:rPr>
        <w:t xml:space="preserve">deployment scenarios, e.g., UMa, UMi, etc., or other </w:t>
      </w:r>
      <w:r w:rsidR="00442A45" w:rsidRPr="009B22F1">
        <w:rPr>
          <w:lang w:val="en-US"/>
        </w:rPr>
        <w:t xml:space="preserve">varying </w:t>
      </w:r>
      <w:r w:rsidR="0081498E" w:rsidRPr="009B22F1">
        <w:rPr>
          <w:lang w:val="en-US"/>
        </w:rPr>
        <w:t xml:space="preserve">scenarios such as UE speed, or even configuration, e.g., various antenna configurations. </w:t>
      </w:r>
      <w:r w:rsidR="003B4299" w:rsidRPr="009B22F1">
        <w:rPr>
          <w:lang w:val="en-US"/>
        </w:rPr>
        <w:t xml:space="preserve">As an example, </w:t>
      </w:r>
      <w:r w:rsidR="003B4299" w:rsidRPr="009B22F1">
        <w:t xml:space="preserve">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t>
      </w:r>
      <w:r w:rsidR="00442A45" w:rsidRPr="009B22F1">
        <w:t>well a</w:t>
      </w:r>
      <w:r w:rsidR="003B4299" w:rsidRPr="009B22F1">
        <w:t xml:space="preserve">cross </w:t>
      </w:r>
      <w:r w:rsidR="00442A45" w:rsidRPr="009B22F1">
        <w:t xml:space="preserve">different </w:t>
      </w:r>
      <w:r w:rsidR="003B4299" w:rsidRPr="009B22F1">
        <w:t>scenarios.</w:t>
      </w:r>
    </w:p>
    <w:p w14:paraId="22747C2C" w14:textId="77777777" w:rsidR="00B15719" w:rsidRPr="009B22F1" w:rsidRDefault="00B15719" w:rsidP="00F925FC">
      <w:pPr>
        <w:numPr>
          <w:ilvl w:val="0"/>
          <w:numId w:val="9"/>
        </w:numPr>
        <w:spacing w:after="240" w:line="276" w:lineRule="auto"/>
        <w:rPr>
          <w:lang w:val="en-US"/>
        </w:rPr>
      </w:pPr>
      <w:r w:rsidRPr="009B22F1">
        <w:rPr>
          <w:lang w:val="en-US"/>
        </w:rPr>
        <w:t>Model management complexity</w:t>
      </w:r>
    </w:p>
    <w:p w14:paraId="69CC60AD" w14:textId="77777777" w:rsidR="00B15719" w:rsidRPr="009B22F1" w:rsidRDefault="00B15719" w:rsidP="00B15719">
      <w:pPr>
        <w:spacing w:after="240" w:line="276" w:lineRule="auto"/>
        <w:rPr>
          <w:lang w:val="en-US"/>
        </w:rPr>
      </w:pPr>
      <w:r w:rsidRPr="009B22F1">
        <w:rPr>
          <w:lang w:val="en-US"/>
        </w:rPr>
        <w:t xml:space="preserve">For some use cases, the model needs to </w:t>
      </w:r>
      <w:r w:rsidR="0081498E" w:rsidRPr="009B22F1">
        <w:rPr>
          <w:lang w:val="en-US"/>
        </w:rPr>
        <w:t xml:space="preserve">be </w:t>
      </w:r>
      <w:r w:rsidRPr="009B22F1">
        <w:rPr>
          <w:lang w:val="en-US"/>
        </w:rPr>
        <w:t>update</w:t>
      </w:r>
      <w:r w:rsidR="0081498E" w:rsidRPr="009B22F1">
        <w:rPr>
          <w:lang w:val="en-US"/>
        </w:rPr>
        <w:t>d</w:t>
      </w:r>
      <w:r w:rsidRPr="009B22F1">
        <w:rPr>
          <w:lang w:val="en-US"/>
        </w:rPr>
        <w:t xml:space="preserve"> frequently, or multiple models are needed for different scenarios or for different UEs. The model management complexity needs to be considered in the evaluation together with specification impact or collaboration levels.   </w:t>
      </w:r>
    </w:p>
    <w:p w14:paraId="4EB63713" w14:textId="77777777" w:rsidR="00D145E7" w:rsidRPr="009B22F1" w:rsidRDefault="00D145E7" w:rsidP="00D145E7">
      <w:pPr>
        <w:spacing w:after="240" w:line="276" w:lineRule="auto"/>
        <w:jc w:val="both"/>
        <w:rPr>
          <w:lang w:val="en-US"/>
        </w:rPr>
      </w:pPr>
      <w:r w:rsidRPr="009B22F1">
        <w:t xml:space="preserve">Another issue regarding evaluation is whether </w:t>
      </w:r>
      <w:r w:rsidRPr="009B22F1">
        <w:rPr>
          <w:lang w:val="en-US"/>
        </w:rPr>
        <w:t>models are needed to be disclosed for fair evaluation (fair comparison and reproducibility of results. If so what aspect of the model should be disclosed, e.g., only model architecture, or entire model parameters, etc.</w:t>
      </w:r>
      <w:r w:rsidRPr="009B22F1">
        <w:rPr>
          <w:lang w:val="en-US" w:eastAsia="ko-KR"/>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14:paraId="3F6BA9D8" w14:textId="1734A669" w:rsidR="00D145E7" w:rsidRPr="009B22F1" w:rsidRDefault="00D145E7" w:rsidP="00D145E7">
      <w:pPr>
        <w:spacing w:line="276" w:lineRule="auto"/>
        <w:jc w:val="both"/>
        <w:rPr>
          <w:b/>
          <w:i/>
        </w:rPr>
      </w:pPr>
      <w:r w:rsidRPr="009B22F1">
        <w:rPr>
          <w:b/>
          <w:i/>
        </w:rPr>
        <w:t>Proposal #</w:t>
      </w:r>
      <w:r w:rsidR="007A331D" w:rsidRPr="009B22F1">
        <w:rPr>
          <w:b/>
          <w:i/>
        </w:rPr>
        <w:t>1</w:t>
      </w:r>
      <w:r w:rsidR="008C6AB1">
        <w:rPr>
          <w:b/>
          <w:i/>
        </w:rPr>
        <w:t>0</w:t>
      </w:r>
      <w:r w:rsidRPr="009B22F1">
        <w:rPr>
          <w:b/>
          <w:i/>
        </w:rPr>
        <w:t>: For evaluation purpose</w:t>
      </w:r>
      <w:r w:rsidR="00442A45" w:rsidRPr="009B22F1">
        <w:rPr>
          <w:b/>
          <w:i/>
        </w:rPr>
        <w:t>,</w:t>
      </w:r>
      <w:r w:rsidRPr="009B22F1">
        <w:rPr>
          <w:b/>
          <w:i/>
        </w:rPr>
        <w:t xml:space="preserve"> companies should report their results with</w:t>
      </w:r>
      <w:r w:rsidR="00442A45" w:rsidRPr="009B22F1">
        <w:rPr>
          <w:b/>
          <w:i/>
        </w:rPr>
        <w:t>, at least, a higher level description of</w:t>
      </w:r>
      <w:r w:rsidRPr="009B22F1">
        <w:rPr>
          <w:b/>
          <w:i/>
        </w:rPr>
        <w:t xml:space="preserve"> their AI/ML model. Higher level </w:t>
      </w:r>
      <w:r w:rsidR="00442A45" w:rsidRPr="009B22F1">
        <w:rPr>
          <w:b/>
          <w:i/>
        </w:rPr>
        <w:t>description</w:t>
      </w:r>
      <w:r w:rsidRPr="009B22F1">
        <w:rPr>
          <w:b/>
          <w:i/>
        </w:rPr>
        <w:t xml:space="preserve"> includes </w:t>
      </w:r>
    </w:p>
    <w:p w14:paraId="205FAA6C" w14:textId="34D3BA76" w:rsidR="00D145E7" w:rsidRPr="009B22F1" w:rsidRDefault="00D145E7" w:rsidP="00F925FC">
      <w:pPr>
        <w:numPr>
          <w:ilvl w:val="0"/>
          <w:numId w:val="6"/>
        </w:numPr>
        <w:spacing w:line="276" w:lineRule="auto"/>
        <w:ind w:firstLine="916"/>
        <w:jc w:val="both"/>
        <w:rPr>
          <w:b/>
          <w:i/>
        </w:rPr>
      </w:pPr>
      <w:r w:rsidRPr="009B22F1">
        <w:rPr>
          <w:b/>
          <w:i/>
        </w:rPr>
        <w:t>Type</w:t>
      </w:r>
      <w:r w:rsidR="00442A45" w:rsidRPr="009B22F1">
        <w:rPr>
          <w:b/>
          <w:i/>
        </w:rPr>
        <w:t>s</w:t>
      </w:r>
      <w:r w:rsidRPr="009B22F1">
        <w:rPr>
          <w:b/>
          <w:i/>
        </w:rPr>
        <w:t xml:space="preserve"> of neural network for AI/ML model, e.g., CNN, LSTM, </w:t>
      </w:r>
      <w:r w:rsidR="006F06EB">
        <w:rPr>
          <w:b/>
          <w:i/>
        </w:rPr>
        <w:t xml:space="preserve">transformer, </w:t>
      </w:r>
      <w:r w:rsidRPr="009B22F1">
        <w:rPr>
          <w:b/>
          <w:i/>
        </w:rPr>
        <w:t>etc.</w:t>
      </w:r>
    </w:p>
    <w:p w14:paraId="1119BABE" w14:textId="2842759C" w:rsidR="00D145E7" w:rsidRPr="009B22F1" w:rsidRDefault="00D145E7" w:rsidP="00F925FC">
      <w:pPr>
        <w:numPr>
          <w:ilvl w:val="0"/>
          <w:numId w:val="6"/>
        </w:numPr>
        <w:spacing w:line="276" w:lineRule="auto"/>
        <w:ind w:firstLine="916"/>
        <w:jc w:val="both"/>
        <w:rPr>
          <w:b/>
          <w:i/>
        </w:rPr>
      </w:pPr>
      <w:r w:rsidRPr="009B22F1">
        <w:rPr>
          <w:b/>
          <w:i/>
        </w:rPr>
        <w:t>Number of layers</w:t>
      </w:r>
    </w:p>
    <w:p w14:paraId="4838D9A1" w14:textId="45F7EA36" w:rsidR="00B15719" w:rsidRPr="009B22F1" w:rsidRDefault="00B15719" w:rsidP="00B15719"/>
    <w:p w14:paraId="4801BEC5" w14:textId="77777777" w:rsidR="003C4948" w:rsidRPr="009B22F1" w:rsidRDefault="003C4948" w:rsidP="003C4948"/>
    <w:p w14:paraId="060057C6" w14:textId="77777777" w:rsidR="003C4948" w:rsidRPr="009B22F1" w:rsidRDefault="00D145E7" w:rsidP="003C4948">
      <w:pPr>
        <w:pStyle w:val="Heading3"/>
        <w:rPr>
          <w:b/>
          <w:lang w:eastAsia="ko-KR"/>
        </w:rPr>
      </w:pPr>
      <w:r w:rsidRPr="009B22F1">
        <w:rPr>
          <w:b/>
          <w:lang w:eastAsia="ko-KR"/>
        </w:rPr>
        <w:t>3.2.1</w:t>
      </w:r>
      <w:r w:rsidR="003C4948" w:rsidRPr="009B22F1">
        <w:rPr>
          <w:b/>
          <w:lang w:eastAsia="ko-KR"/>
        </w:rPr>
        <w:t xml:space="preserve"> Generalization Performance </w:t>
      </w:r>
    </w:p>
    <w:p w14:paraId="0B0A6571" w14:textId="5C00DD8B" w:rsidR="006F06EB" w:rsidRDefault="006F06EB" w:rsidP="003C4948">
      <w:r>
        <w:rPr>
          <w:rFonts w:hint="eastAsia"/>
        </w:rPr>
        <w:t>In RAN1#110, the following agreement</w:t>
      </w:r>
      <w:r w:rsidR="00BB2453">
        <w:t>s</w:t>
      </w:r>
      <w:r>
        <w:rPr>
          <w:rFonts w:hint="eastAsia"/>
        </w:rPr>
        <w:t xml:space="preserve"> w</w:t>
      </w:r>
      <w:r w:rsidR="00BB2453">
        <w:t>ere</w:t>
      </w:r>
      <w:r>
        <w:rPr>
          <w:rFonts w:hint="eastAsia"/>
        </w:rPr>
        <w:t xml:space="preserve"> taken </w:t>
      </w:r>
      <w:r w:rsidR="00721D8E">
        <w:t>about verification of the generalization performance of AI/ML models under agenda items 9.2.2.1 and 9.2.4.1</w:t>
      </w:r>
      <w:r w:rsidR="00BB2453">
        <w:t>, respectively</w:t>
      </w:r>
      <w:r w:rsidR="00721D8E">
        <w:t xml:space="preserve">. </w:t>
      </w:r>
    </w:p>
    <w:p w14:paraId="202ECDCD" w14:textId="77777777" w:rsidR="00721D8E" w:rsidRDefault="00721D8E" w:rsidP="003C49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1D8E" w:rsidRPr="009B22F1" w14:paraId="7212B0B6" w14:textId="77777777" w:rsidTr="00D30F7E">
        <w:tc>
          <w:tcPr>
            <w:tcW w:w="9629" w:type="dxa"/>
            <w:shd w:val="clear" w:color="auto" w:fill="auto"/>
          </w:tcPr>
          <w:p w14:paraId="1CBF638B" w14:textId="41D438C2" w:rsidR="00721D8E" w:rsidRPr="004F0467" w:rsidRDefault="00721D8E" w:rsidP="00721D8E">
            <w:pPr>
              <w:rPr>
                <w:highlight w:val="green"/>
              </w:rPr>
            </w:pPr>
            <w:r w:rsidRPr="004F0467">
              <w:rPr>
                <w:highlight w:val="green"/>
              </w:rPr>
              <w:t>Agreement RAN1#110</w:t>
            </w:r>
            <w:r>
              <w:rPr>
                <w:highlight w:val="green"/>
              </w:rPr>
              <w:t xml:space="preserve"> under AI. 9.2.2.1</w:t>
            </w:r>
          </w:p>
          <w:p w14:paraId="755A988F" w14:textId="77777777" w:rsidR="00721D8E" w:rsidRPr="004F0467" w:rsidRDefault="00721D8E" w:rsidP="00721D8E">
            <w:pPr>
              <w:rPr>
                <w:lang w:eastAsia="zh-CN"/>
              </w:rPr>
            </w:pPr>
            <w:r w:rsidRPr="004F0467">
              <w:rPr>
                <w:lang w:eastAsia="zh-CN"/>
              </w:rPr>
              <w:t>The following cases are considered for verifying the generalization performance of an AI/ML model over various scenarios/configurations as a starting point:</w:t>
            </w:r>
          </w:p>
          <w:p w14:paraId="2F9B8BF7"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1: The AI/ML model is trained based on training dataset from one Scenario#A/Configuration#A, and then the AI/ML model performs inference/test on a dataset from the same Scenario#A/Configuration#A</w:t>
            </w:r>
          </w:p>
          <w:p w14:paraId="7D555513"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4DADABA5"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A9EA898" w14:textId="77777777" w:rsidR="00721D8E" w:rsidRPr="004F0467" w:rsidRDefault="00721D8E" w:rsidP="00F925FC">
            <w:pPr>
              <w:pStyle w:val="ListParagraph"/>
              <w:numPr>
                <w:ilvl w:val="3"/>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lastRenderedPageBreak/>
              <w:t>Note: Companies to report the ratio for dataset mixing</w:t>
            </w:r>
          </w:p>
          <w:p w14:paraId="53B685EA" w14:textId="77777777" w:rsidR="00721D8E" w:rsidRPr="004F0467" w:rsidRDefault="00721D8E" w:rsidP="00F925FC">
            <w:pPr>
              <w:pStyle w:val="ListParagraph"/>
              <w:numPr>
                <w:ilvl w:val="3"/>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Note: number of the multiple scenarios/configurations can be larger than two</w:t>
            </w:r>
          </w:p>
          <w:p w14:paraId="1C3C52C7"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the detailed set of scenarios/configurations</w:t>
            </w:r>
          </w:p>
          <w:p w14:paraId="51405DEE" w14:textId="77777777" w:rsidR="00721D8E" w:rsidRPr="004F0467" w:rsidRDefault="00721D8E"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FFS other cases for generalization verification, e.g.,</w:t>
            </w:r>
          </w:p>
          <w:p w14:paraId="2D6051CC" w14:textId="77777777" w:rsidR="00721D8E" w:rsidRPr="004F0467" w:rsidRDefault="00721D8E" w:rsidP="00F925FC">
            <w:pPr>
              <w:pStyle w:val="ListParagraph"/>
              <w:numPr>
                <w:ilvl w:val="2"/>
                <w:numId w:val="31"/>
              </w:numPr>
              <w:wordWrap/>
              <w:adjustRightInd w:val="0"/>
              <w:snapToGrid w:val="0"/>
              <w:spacing w:after="120" w:line="259" w:lineRule="auto"/>
              <w:ind w:leftChars="0" w:left="442" w:hanging="442"/>
              <w:rPr>
                <w:rFonts w:ascii="Times New Roman" w:hAnsi="Times New Roman" w:cs="Times New Roman"/>
                <w:lang w:eastAsia="zh-CN"/>
              </w:rPr>
            </w:pPr>
            <w:r w:rsidRPr="004F0467">
              <w:rPr>
                <w:rFonts w:ascii="Times New Roman" w:hAnsi="Times New Roman" w:cs="Times New Roman"/>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32ECCE2" w14:textId="2389771A" w:rsidR="00721D8E" w:rsidRDefault="00721D8E" w:rsidP="00721D8E">
            <w:pPr>
              <w:spacing w:line="276" w:lineRule="auto"/>
              <w:rPr>
                <w:bCs/>
              </w:rPr>
            </w:pPr>
          </w:p>
          <w:p w14:paraId="6BAADFAF" w14:textId="77777777" w:rsidR="00721D8E" w:rsidRPr="004F0467" w:rsidRDefault="00721D8E" w:rsidP="00721D8E">
            <w:pPr>
              <w:spacing w:line="276" w:lineRule="auto"/>
              <w:rPr>
                <w:bCs/>
              </w:rPr>
            </w:pPr>
          </w:p>
          <w:p w14:paraId="66FDDBA6" w14:textId="1D830971" w:rsidR="00721D8E" w:rsidRPr="00721D8E" w:rsidRDefault="00721D8E" w:rsidP="00721D8E">
            <w:pPr>
              <w:rPr>
                <w:rFonts w:ascii="Times" w:eastAsia="Batang" w:hAnsi="Times"/>
                <w:b/>
                <w:bCs/>
                <w:szCs w:val="24"/>
                <w:highlight w:val="green"/>
              </w:rPr>
            </w:pPr>
            <w:r w:rsidRPr="00721D8E">
              <w:rPr>
                <w:rFonts w:ascii="Times" w:eastAsia="Batang" w:hAnsi="Times"/>
                <w:b/>
                <w:bCs/>
                <w:szCs w:val="24"/>
                <w:highlight w:val="green"/>
              </w:rPr>
              <w:t>Agreement</w:t>
            </w:r>
            <w:r>
              <w:rPr>
                <w:rFonts w:ascii="Times" w:eastAsia="Batang" w:hAnsi="Times"/>
                <w:b/>
                <w:bCs/>
                <w:szCs w:val="24"/>
                <w:highlight w:val="green"/>
              </w:rPr>
              <w:t xml:space="preserve"> RAN1#110 under AI 9.2.4.1</w:t>
            </w:r>
          </w:p>
          <w:p w14:paraId="33E05A74" w14:textId="77777777" w:rsidR="00721D8E" w:rsidRPr="00721D8E" w:rsidRDefault="00721D8E" w:rsidP="00721D8E">
            <w:pPr>
              <w:rPr>
                <w:rFonts w:ascii="Times" w:eastAsia="Batang" w:hAnsi="Times"/>
                <w:szCs w:val="24"/>
              </w:rPr>
            </w:pPr>
            <w:r w:rsidRPr="00721D8E">
              <w:rPr>
                <w:rFonts w:ascii="Times" w:eastAsia="Batang" w:hAnsi="Times"/>
                <w:szCs w:val="24"/>
              </w:rPr>
              <w:t>To investigate the model generalization capability, at least the following aspect(s) are considered for the evaluation for AI/ML based positioning:</w:t>
            </w:r>
          </w:p>
          <w:p w14:paraId="40FAE43D" w14:textId="77777777" w:rsidR="00721D8E" w:rsidRPr="00721D8E" w:rsidRDefault="00721D8E" w:rsidP="00F925FC">
            <w:pPr>
              <w:widowControl w:val="0"/>
              <w:numPr>
                <w:ilvl w:val="0"/>
                <w:numId w:val="34"/>
              </w:numPr>
              <w:ind w:leftChars="82" w:left="572" w:hangingChars="204" w:hanging="408"/>
              <w:jc w:val="both"/>
              <w:rPr>
                <w:rFonts w:ascii="Times" w:eastAsia="Batang" w:hAnsi="Times"/>
                <w:szCs w:val="24"/>
                <w:lang w:eastAsia="ja-JP"/>
              </w:rPr>
            </w:pPr>
            <w:r w:rsidRPr="00721D8E">
              <w:rPr>
                <w:rFonts w:ascii="Times" w:eastAsia="Batang" w:hAnsi="Times"/>
                <w:szCs w:val="24"/>
                <w:lang w:eastAsia="ja-JP"/>
              </w:rPr>
              <w:t>Different drops</w:t>
            </w:r>
          </w:p>
          <w:p w14:paraId="7412D8AA" w14:textId="77777777" w:rsidR="00721D8E" w:rsidRPr="00721D8E" w:rsidRDefault="00721D8E" w:rsidP="00F925FC">
            <w:pPr>
              <w:widowControl w:val="0"/>
              <w:numPr>
                <w:ilvl w:val="2"/>
                <w:numId w:val="32"/>
              </w:numPr>
              <w:jc w:val="both"/>
              <w:rPr>
                <w:rFonts w:ascii="Times" w:eastAsia="Batang" w:hAnsi="Times"/>
                <w:szCs w:val="24"/>
                <w:lang w:eastAsia="x-none"/>
              </w:rPr>
            </w:pPr>
            <w:r w:rsidRPr="00721D8E">
              <w:rPr>
                <w:rFonts w:ascii="Times" w:eastAsia="Batang" w:hAnsi="Times"/>
                <w:szCs w:val="24"/>
                <w:lang w:eastAsia="x-none"/>
              </w:rPr>
              <w:t>Training dataset from drops {A</w:t>
            </w:r>
            <w:r w:rsidRPr="00721D8E">
              <w:rPr>
                <w:rFonts w:ascii="Times" w:eastAsia="Batang" w:hAnsi="Times"/>
                <w:szCs w:val="24"/>
                <w:vertAlign w:val="subscript"/>
                <w:lang w:eastAsia="x-none"/>
              </w:rPr>
              <w:t>0</w:t>
            </w:r>
            <w:r w:rsidRPr="00721D8E">
              <w:rPr>
                <w:rFonts w:ascii="Times" w:eastAsia="Batang" w:hAnsi="Times"/>
                <w:szCs w:val="24"/>
                <w:lang w:eastAsia="x-none"/>
              </w:rPr>
              <w:t>, A</w:t>
            </w:r>
            <w:r w:rsidRPr="00721D8E">
              <w:rPr>
                <w:rFonts w:ascii="Times" w:eastAsia="Batang" w:hAnsi="Times"/>
                <w:szCs w:val="24"/>
                <w:vertAlign w:val="subscript"/>
                <w:lang w:eastAsia="x-none"/>
              </w:rPr>
              <w:t>1</w:t>
            </w:r>
            <w:r w:rsidRPr="00721D8E">
              <w:rPr>
                <w:rFonts w:ascii="Times" w:eastAsia="Batang" w:hAnsi="Times"/>
                <w:szCs w:val="24"/>
                <w:lang w:eastAsia="x-none"/>
              </w:rPr>
              <w:t>,…, A</w:t>
            </w:r>
            <w:r w:rsidRPr="00721D8E">
              <w:rPr>
                <w:rFonts w:ascii="Times" w:eastAsia="Batang" w:hAnsi="Times"/>
                <w:szCs w:val="24"/>
                <w:vertAlign w:val="subscript"/>
                <w:lang w:eastAsia="x-none"/>
              </w:rPr>
              <w:t>N-1</w:t>
            </w:r>
            <w:r w:rsidRPr="00721D8E">
              <w:rPr>
                <w:rFonts w:ascii="Times" w:eastAsia="Batang" w:hAnsi="Times"/>
                <w:szCs w:val="24"/>
                <w:lang w:eastAsia="x-none"/>
              </w:rPr>
              <w:t>}, test dataset from unseen drop(s) (i.e., different drop(s) than any in {A</w:t>
            </w:r>
            <w:r w:rsidRPr="00721D8E">
              <w:rPr>
                <w:rFonts w:ascii="Times" w:eastAsia="Batang" w:hAnsi="Times"/>
                <w:szCs w:val="24"/>
                <w:vertAlign w:val="subscript"/>
                <w:lang w:eastAsia="x-none"/>
              </w:rPr>
              <w:t>0</w:t>
            </w:r>
            <w:r w:rsidRPr="00721D8E">
              <w:rPr>
                <w:rFonts w:ascii="Times" w:eastAsia="Batang" w:hAnsi="Times"/>
                <w:szCs w:val="24"/>
                <w:lang w:eastAsia="x-none"/>
              </w:rPr>
              <w:t>, A</w:t>
            </w:r>
            <w:r w:rsidRPr="00721D8E">
              <w:rPr>
                <w:rFonts w:ascii="Times" w:eastAsia="Batang" w:hAnsi="Times"/>
                <w:szCs w:val="24"/>
                <w:vertAlign w:val="subscript"/>
                <w:lang w:eastAsia="x-none"/>
              </w:rPr>
              <w:t>1</w:t>
            </w:r>
            <w:r w:rsidRPr="00721D8E">
              <w:rPr>
                <w:rFonts w:ascii="Times" w:eastAsia="Batang" w:hAnsi="Times"/>
                <w:szCs w:val="24"/>
                <w:lang w:eastAsia="x-none"/>
              </w:rPr>
              <w:t>,…, A</w:t>
            </w:r>
            <w:r w:rsidRPr="00721D8E">
              <w:rPr>
                <w:rFonts w:ascii="Times" w:eastAsia="Batang" w:hAnsi="Times"/>
                <w:szCs w:val="24"/>
                <w:vertAlign w:val="subscript"/>
                <w:lang w:eastAsia="x-none"/>
              </w:rPr>
              <w:t>N-1</w:t>
            </w:r>
            <w:r w:rsidRPr="00721D8E">
              <w:rPr>
                <w:rFonts w:ascii="Times" w:eastAsia="Batang" w:hAnsi="Times"/>
                <w:szCs w:val="24"/>
                <w:lang w:eastAsia="x-none"/>
              </w:rPr>
              <w:t>}). Here N&gt;=1.</w:t>
            </w:r>
          </w:p>
          <w:p w14:paraId="120EF02A" w14:textId="77777777" w:rsidR="00721D8E" w:rsidRPr="00721D8E" w:rsidRDefault="00721D8E" w:rsidP="00F925FC">
            <w:pPr>
              <w:widowControl w:val="0"/>
              <w:numPr>
                <w:ilvl w:val="0"/>
                <w:numId w:val="34"/>
              </w:numPr>
              <w:ind w:leftChars="82" w:left="572" w:hangingChars="204" w:hanging="408"/>
              <w:jc w:val="both"/>
              <w:rPr>
                <w:rFonts w:ascii="Times" w:eastAsia="Batang" w:hAnsi="Times"/>
                <w:szCs w:val="24"/>
                <w:lang w:eastAsia="ja-JP"/>
              </w:rPr>
            </w:pPr>
            <w:r w:rsidRPr="00721D8E">
              <w:rPr>
                <w:rFonts w:ascii="Times" w:eastAsia="Batang" w:hAnsi="Times"/>
                <w:szCs w:val="24"/>
                <w:lang w:eastAsia="ja-JP"/>
              </w:rPr>
              <w:t>Clutter parameters, e.g., training dataset from one clutter parameter (e.g., {40%, 2m, 2m}), test dataset from a different clutter parameter (e.g., {60%, 6m, 2m});</w:t>
            </w:r>
          </w:p>
          <w:p w14:paraId="62203F37" w14:textId="77777777" w:rsidR="00721D8E" w:rsidRPr="00721D8E" w:rsidRDefault="00721D8E" w:rsidP="00F925FC">
            <w:pPr>
              <w:widowControl w:val="0"/>
              <w:numPr>
                <w:ilvl w:val="0"/>
                <w:numId w:val="34"/>
              </w:numPr>
              <w:ind w:leftChars="82" w:left="572" w:hangingChars="204" w:hanging="408"/>
              <w:jc w:val="both"/>
              <w:rPr>
                <w:rFonts w:ascii="Times" w:eastAsia="Batang" w:hAnsi="Times"/>
                <w:szCs w:val="24"/>
                <w:lang w:eastAsia="ja-JP"/>
              </w:rPr>
            </w:pPr>
            <w:r w:rsidRPr="00721D8E">
              <w:rPr>
                <w:rFonts w:ascii="Times" w:eastAsia="Batang" w:hAnsi="Times"/>
                <w:szCs w:val="24"/>
                <w:lang w:eastAsia="ja-JP"/>
              </w:rPr>
              <w:t xml:space="preserve">Network synchronization error, e.g., training dataset </w:t>
            </w:r>
            <w:r w:rsidRPr="00721D8E">
              <w:rPr>
                <w:rFonts w:ascii="Times" w:eastAsia="Batang" w:hAnsi="Times"/>
                <w:szCs w:val="24"/>
                <w:u w:val="single"/>
                <w:lang w:eastAsia="ja-JP"/>
              </w:rPr>
              <w:t>without</w:t>
            </w:r>
            <w:r w:rsidRPr="00721D8E">
              <w:rPr>
                <w:rFonts w:ascii="Times" w:eastAsia="Batang" w:hAnsi="Times"/>
                <w:szCs w:val="24"/>
                <w:lang w:eastAsia="ja-JP"/>
              </w:rPr>
              <w:t xml:space="preserve"> network synchronization error, test dataset </w:t>
            </w:r>
            <w:r w:rsidRPr="00721D8E">
              <w:rPr>
                <w:rFonts w:ascii="Times" w:eastAsia="Batang" w:hAnsi="Times"/>
                <w:szCs w:val="24"/>
                <w:u w:val="single"/>
                <w:lang w:eastAsia="ja-JP"/>
              </w:rPr>
              <w:t>with</w:t>
            </w:r>
            <w:r w:rsidRPr="00721D8E">
              <w:rPr>
                <w:rFonts w:ascii="Times" w:eastAsia="Batang" w:hAnsi="Times"/>
                <w:szCs w:val="24"/>
                <w:lang w:eastAsia="ja-JP"/>
              </w:rPr>
              <w:t xml:space="preserve"> network synchronization error;</w:t>
            </w:r>
          </w:p>
          <w:p w14:paraId="0A261785" w14:textId="77777777" w:rsidR="00721D8E" w:rsidRPr="00721D8E" w:rsidRDefault="00721D8E" w:rsidP="00F925FC">
            <w:pPr>
              <w:widowControl w:val="0"/>
              <w:numPr>
                <w:ilvl w:val="0"/>
                <w:numId w:val="33"/>
              </w:numPr>
              <w:ind w:left="360"/>
              <w:jc w:val="both"/>
              <w:rPr>
                <w:rFonts w:ascii="Times" w:eastAsia="Batang" w:hAnsi="Times"/>
                <w:szCs w:val="24"/>
                <w:lang w:eastAsia="ja-JP"/>
              </w:rPr>
            </w:pPr>
            <w:r w:rsidRPr="00721D8E">
              <w:rPr>
                <w:rFonts w:ascii="Times" w:eastAsia="Batang" w:hAnsi="Times"/>
                <w:szCs w:val="24"/>
                <w:lang w:eastAsia="ja-JP"/>
              </w:rPr>
              <w:t>Other aspects are not excluded.</w:t>
            </w:r>
          </w:p>
          <w:p w14:paraId="72610A6D" w14:textId="77777777" w:rsidR="00721D8E" w:rsidRPr="00721D8E" w:rsidRDefault="00721D8E" w:rsidP="00721D8E">
            <w:pPr>
              <w:widowControl w:val="0"/>
              <w:jc w:val="both"/>
              <w:rPr>
                <w:rFonts w:ascii="Times" w:eastAsia="Batang" w:hAnsi="Times"/>
                <w:szCs w:val="24"/>
                <w:lang w:eastAsia="x-none"/>
              </w:rPr>
            </w:pPr>
            <w:r w:rsidRPr="00721D8E">
              <w:rPr>
                <w:rFonts w:ascii="Times" w:eastAsia="Batang" w:hAnsi="Times"/>
                <w:szCs w:val="24"/>
                <w:lang w:eastAsia="ja-JP"/>
              </w:rPr>
              <w:t>Note: It’s up to participating companies to decide whether to evaluate one aspect at a time, or evaluate multiple aspects at the same time.</w:t>
            </w:r>
          </w:p>
          <w:p w14:paraId="65D3312E" w14:textId="315ECBDB" w:rsidR="00721D8E" w:rsidRPr="00721D8E" w:rsidRDefault="00721D8E" w:rsidP="00D30F7E">
            <w:pPr>
              <w:rPr>
                <w:b/>
                <w:bCs/>
                <w:i/>
                <w:iCs/>
              </w:rPr>
            </w:pPr>
          </w:p>
        </w:tc>
      </w:tr>
    </w:tbl>
    <w:p w14:paraId="0F0CC3D0" w14:textId="77777777" w:rsidR="006F06EB" w:rsidRPr="00721D8E" w:rsidRDefault="006F06EB" w:rsidP="003C4948"/>
    <w:p w14:paraId="35C9DE2E" w14:textId="2050F649" w:rsidR="006F06EB" w:rsidRDefault="00BB2453" w:rsidP="00BB2453">
      <w:pPr>
        <w:jc w:val="both"/>
      </w:pPr>
      <w:r>
        <w:rPr>
          <w:rFonts w:hint="eastAsia"/>
        </w:rPr>
        <w:t>In our view,</w:t>
      </w:r>
      <w:r w:rsidR="0086774B">
        <w:rPr>
          <w:rFonts w:hint="eastAsia"/>
        </w:rPr>
        <w:t xml:space="preserve"> it is better if a general framework for </w:t>
      </w:r>
      <w:r>
        <w:t xml:space="preserve">verification of the </w:t>
      </w:r>
      <w:r w:rsidR="0086774B">
        <w:rPr>
          <w:rFonts w:hint="eastAsia"/>
        </w:rPr>
        <w:t>generaliz</w:t>
      </w:r>
      <w:r w:rsidR="0086774B">
        <w:t xml:space="preserve">ation </w:t>
      </w:r>
      <w:r>
        <w:t xml:space="preserve">performance of AI/ML model is agreed. In this respect, we believe the agreement taken under 9.2.2.1 is general enough and can be adopted as a general guideline for the use-cases considered in this SI and future endeavours. As an example, UE drops, clutter parameters and network synchronization error fall under evaluation scenarios. </w:t>
      </w:r>
    </w:p>
    <w:p w14:paraId="20BB31A5" w14:textId="486C5C96" w:rsidR="0086774B" w:rsidRDefault="0086774B" w:rsidP="003C4948"/>
    <w:p w14:paraId="2590BBB4" w14:textId="3304A498" w:rsidR="0086774B" w:rsidRPr="0086774B" w:rsidRDefault="0086774B" w:rsidP="0086774B">
      <w:pPr>
        <w:rPr>
          <w:b/>
          <w:i/>
        </w:rPr>
      </w:pPr>
      <w:r w:rsidRPr="009B22F1">
        <w:rPr>
          <w:b/>
          <w:i/>
        </w:rPr>
        <w:t>Proposal #1</w:t>
      </w:r>
      <w:r w:rsidR="008C6AB1">
        <w:rPr>
          <w:b/>
          <w:i/>
        </w:rPr>
        <w:t>1</w:t>
      </w:r>
      <w:r w:rsidRPr="009B22F1">
        <w:rPr>
          <w:b/>
          <w:i/>
        </w:rPr>
        <w:t xml:space="preserve">: </w:t>
      </w:r>
      <w:r>
        <w:rPr>
          <w:b/>
          <w:i/>
          <w:lang w:eastAsia="zh-CN"/>
        </w:rPr>
        <w:t>T</w:t>
      </w:r>
      <w:r w:rsidRPr="0086774B">
        <w:rPr>
          <w:b/>
          <w:i/>
          <w:lang w:eastAsia="zh-CN"/>
        </w:rPr>
        <w:t>he following cases for verifying the generalization performance of an AI/ML model over various scenarios/configurations:</w:t>
      </w:r>
    </w:p>
    <w:p w14:paraId="3C7DB292"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1: The AI/ML model is trained based on training dataset from one Scenario#A/Configuration#A, and then the AI/ML model performs inference/test on a dataset from the same Scenario#A/Configuration#A</w:t>
      </w:r>
    </w:p>
    <w:p w14:paraId="3D385E23"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3680290D" w14:textId="77777777" w:rsidR="0086774B" w:rsidRPr="0086774B" w:rsidRDefault="0086774B"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028B193" w14:textId="34310807" w:rsidR="0086774B" w:rsidRDefault="0086774B" w:rsidP="003C4948"/>
    <w:p w14:paraId="6D9E9688" w14:textId="4F0F8083" w:rsidR="00BB2453" w:rsidRDefault="00BB2453" w:rsidP="00BB2453">
      <w:pPr>
        <w:jc w:val="both"/>
      </w:pPr>
      <w:r w:rsidRPr="009B22F1">
        <w:t>In RAN1#109-e</w:t>
      </w:r>
      <w:r>
        <w:t xml:space="preserve"> and </w:t>
      </w:r>
      <w:r w:rsidRPr="009B22F1">
        <w:t>RAN1#1</w:t>
      </w:r>
      <w:r>
        <w:t>10</w:t>
      </w:r>
      <w:r w:rsidRPr="009B22F1">
        <w:t>, the following approaches were highlighted as potential approaches towards generalization performance of AI/ML models. The following list up the respective potential issues for the approaches.</w:t>
      </w:r>
    </w:p>
    <w:p w14:paraId="218AAB6E" w14:textId="5D05024B" w:rsidR="003C4948" w:rsidRPr="009B22F1" w:rsidRDefault="003C4948" w:rsidP="003C4948"/>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3C4948" w:rsidRPr="009B22F1" w14:paraId="2288D34B" w14:textId="77777777" w:rsidTr="006D621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FDF71BA" w14:textId="77777777" w:rsidR="003C4948" w:rsidRPr="009B22F1" w:rsidRDefault="003C4948" w:rsidP="006D6217">
            <w:pPr>
              <w:rPr>
                <w:rFonts w:eastAsia="Gulim"/>
              </w:rPr>
            </w:pPr>
            <w:r w:rsidRPr="009B22F1">
              <w:rPr>
                <w:b/>
                <w:bCs/>
                <w:color w:val="000000"/>
                <w:kern w:val="24"/>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A1AD373" w14:textId="77777777" w:rsidR="003C4948" w:rsidRPr="009B22F1" w:rsidRDefault="003C4948" w:rsidP="006D6217">
            <w:pPr>
              <w:rPr>
                <w:rFonts w:eastAsia="Gulim"/>
              </w:rPr>
            </w:pPr>
            <w:r w:rsidRPr="009B22F1">
              <w:rPr>
                <w:b/>
                <w:bCs/>
                <w:color w:val="000000"/>
                <w:kern w:val="24"/>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22EA551" w14:textId="77777777" w:rsidR="003C4948" w:rsidRPr="009B22F1" w:rsidRDefault="003C4948" w:rsidP="006D6217">
            <w:pPr>
              <w:rPr>
                <w:rFonts w:eastAsia="Gulim"/>
              </w:rPr>
            </w:pPr>
            <w:r w:rsidRPr="009B22F1">
              <w:rPr>
                <w:b/>
                <w:bCs/>
                <w:color w:val="000000"/>
                <w:kern w:val="24"/>
              </w:rPr>
              <w:t>Potential issues</w:t>
            </w:r>
          </w:p>
        </w:tc>
      </w:tr>
      <w:tr w:rsidR="003C4948" w:rsidRPr="009B22F1" w14:paraId="6250333E" w14:textId="77777777" w:rsidTr="006D621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1EA6EE" w14:textId="77777777" w:rsidR="003C4948" w:rsidRPr="009B22F1" w:rsidRDefault="003C4948" w:rsidP="006D6217">
            <w:pPr>
              <w:rPr>
                <w:rFonts w:eastAsia="Gulim"/>
              </w:rPr>
            </w:pPr>
            <w:r w:rsidRPr="009B22F1">
              <w:rPr>
                <w:color w:val="000000"/>
                <w:kern w:val="24"/>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6EBA1" w14:textId="77777777" w:rsidR="003C4948" w:rsidRPr="009B22F1" w:rsidRDefault="003C4948" w:rsidP="006D6217">
            <w:pPr>
              <w:rPr>
                <w:rFonts w:eastAsia="Gulim"/>
              </w:rPr>
            </w:pPr>
            <w:r w:rsidRPr="009B22F1">
              <w:rPr>
                <w:color w:val="000000"/>
                <w:kern w:val="24"/>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A3A01"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Mixing scenarios/configs for training dataset generation is combinatorial and complex</w:t>
            </w:r>
          </w:p>
        </w:tc>
      </w:tr>
      <w:tr w:rsidR="003C4948" w:rsidRPr="009B22F1" w14:paraId="7A5C40E2" w14:textId="77777777" w:rsidTr="006D621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ACD88" w14:textId="77777777" w:rsidR="003C4948" w:rsidRPr="009B22F1" w:rsidRDefault="003C4948" w:rsidP="006D6217">
            <w:pPr>
              <w:rPr>
                <w:rFonts w:eastAsia="Gulim"/>
              </w:rPr>
            </w:pPr>
            <w:r w:rsidRPr="009B22F1">
              <w:rPr>
                <w:color w:val="000000"/>
                <w:kern w:val="24"/>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BA57C" w14:textId="77777777" w:rsidR="003C4948" w:rsidRPr="009B22F1" w:rsidRDefault="003C4948" w:rsidP="006D6217">
            <w:pPr>
              <w:rPr>
                <w:rFonts w:eastAsia="Gulim"/>
              </w:rPr>
            </w:pPr>
            <w:r w:rsidRPr="009B22F1">
              <w:rPr>
                <w:color w:val="000000"/>
                <w:kern w:val="24"/>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86008"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Requires scenario discovery or assistance information from gNB</w:t>
            </w:r>
          </w:p>
          <w:p w14:paraId="1589F31B"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Overhead (storage, LCM) of keeping multiple models</w:t>
            </w:r>
          </w:p>
          <w:p w14:paraId="469918E1" w14:textId="48E78479" w:rsidR="007B2016" w:rsidRPr="009B22F1" w:rsidRDefault="007B2016"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Scalability with respect to a new scenario/config</w:t>
            </w:r>
          </w:p>
        </w:tc>
      </w:tr>
      <w:tr w:rsidR="003C4948" w:rsidRPr="009B22F1" w14:paraId="69E90D47" w14:textId="77777777" w:rsidTr="006D621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21371" w14:textId="77777777" w:rsidR="003C4948" w:rsidRPr="009B22F1" w:rsidRDefault="003C4948" w:rsidP="006D6217">
            <w:pPr>
              <w:rPr>
                <w:rFonts w:eastAsia="Gulim"/>
              </w:rPr>
            </w:pPr>
            <w:r w:rsidRPr="009B22F1">
              <w:rPr>
                <w:color w:val="000000"/>
                <w:kern w:val="24"/>
              </w:rPr>
              <w:lastRenderedPageBreak/>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09AE9" w14:textId="77777777" w:rsidR="003C4948" w:rsidRPr="009B22F1" w:rsidRDefault="003C4948" w:rsidP="006D6217">
            <w:pPr>
              <w:rPr>
                <w:rFonts w:eastAsia="Gulim"/>
              </w:rPr>
            </w:pPr>
            <w:r w:rsidRPr="009B22F1">
              <w:rPr>
                <w:color w:val="000000"/>
                <w:kern w:val="24"/>
              </w:rPr>
              <w:t xml:space="preserve">Model update </w:t>
            </w:r>
          </w:p>
          <w:p w14:paraId="69E3B3B5" w14:textId="77777777" w:rsidR="003C4948" w:rsidRPr="009B22F1" w:rsidRDefault="003C4948" w:rsidP="006D6217">
            <w:pPr>
              <w:rPr>
                <w:rFonts w:eastAsia="Gulim"/>
              </w:rPr>
            </w:pPr>
            <w:r w:rsidRPr="009B22F1">
              <w:rPr>
                <w:color w:val="000000"/>
                <w:kern w:val="24"/>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22981"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Partial (subset of layers) and full model update with site (scenario/config) related data</w:t>
            </w:r>
          </w:p>
          <w:p w14:paraId="39AF1248"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Updating overhead</w:t>
            </w:r>
          </w:p>
          <w:p w14:paraId="0C5D1486" w14:textId="77777777" w:rsidR="003C4948" w:rsidRPr="009B22F1" w:rsidRDefault="003C4948" w:rsidP="00F925FC">
            <w:pPr>
              <w:pStyle w:val="ListParagraph"/>
              <w:numPr>
                <w:ilvl w:val="0"/>
                <w:numId w:val="11"/>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How to update a two-sided model without model sharing?</w:t>
            </w:r>
          </w:p>
        </w:tc>
      </w:tr>
    </w:tbl>
    <w:p w14:paraId="546B31D6" w14:textId="36E2D177" w:rsidR="0086774B" w:rsidRPr="009B22F1" w:rsidRDefault="0086774B" w:rsidP="005725C3">
      <w:pPr>
        <w:spacing w:line="276" w:lineRule="auto"/>
        <w:jc w:val="both"/>
        <w:rPr>
          <w:b/>
        </w:rPr>
      </w:pPr>
    </w:p>
    <w:p w14:paraId="0FAA6B6D" w14:textId="1DAB389F" w:rsidR="00D145E7" w:rsidRPr="009B22F1" w:rsidRDefault="00D145E7" w:rsidP="00D145E7">
      <w:pPr>
        <w:spacing w:line="276" w:lineRule="auto"/>
        <w:jc w:val="both"/>
        <w:rPr>
          <w:b/>
          <w:i/>
        </w:rPr>
      </w:pPr>
      <w:r w:rsidRPr="009B22F1">
        <w:rPr>
          <w:b/>
          <w:i/>
        </w:rPr>
        <w:t>Proposal #1</w:t>
      </w:r>
      <w:r w:rsidR="008C6AB1">
        <w:rPr>
          <w:b/>
          <w:i/>
        </w:rPr>
        <w:t>2</w:t>
      </w:r>
      <w:r w:rsidRPr="009B22F1">
        <w:rPr>
          <w:b/>
          <w:i/>
        </w:rPr>
        <w:t>: For the case</w:t>
      </w:r>
      <w:r w:rsidR="00442A45" w:rsidRPr="009B22F1">
        <w:rPr>
          <w:b/>
          <w:i/>
        </w:rPr>
        <w:t xml:space="preserve"> when</w:t>
      </w:r>
      <w:r w:rsidRPr="009B22F1">
        <w:rPr>
          <w:b/>
          <w:i/>
        </w:rPr>
        <w:t xml:space="preserve"> a single model has to be emp</w:t>
      </w:r>
      <w:r w:rsidR="00634261" w:rsidRPr="009B22F1">
        <w:rPr>
          <w:b/>
          <w:i/>
        </w:rPr>
        <w:t>loyed across multiple scenarios and/or</w:t>
      </w:r>
      <w:r w:rsidRPr="009B22F1">
        <w:rPr>
          <w:b/>
          <w:i/>
        </w:rPr>
        <w:t xml:space="preserve"> configurations, RAN1 should study various approaches that would </w:t>
      </w:r>
      <w:r w:rsidR="00634261" w:rsidRPr="009B22F1">
        <w:rPr>
          <w:b/>
          <w:i/>
        </w:rPr>
        <w:t>improve generalization performance and their specification impact. Approaches may include</w:t>
      </w:r>
    </w:p>
    <w:p w14:paraId="17E7F1E4" w14:textId="77777777" w:rsidR="00D145E7" w:rsidRPr="009B22F1" w:rsidRDefault="00D145E7" w:rsidP="00F925FC">
      <w:pPr>
        <w:numPr>
          <w:ilvl w:val="0"/>
          <w:numId w:val="6"/>
        </w:numPr>
        <w:spacing w:line="276" w:lineRule="auto"/>
        <w:ind w:firstLine="916"/>
        <w:jc w:val="both"/>
        <w:rPr>
          <w:b/>
          <w:i/>
        </w:rPr>
      </w:pPr>
      <w:r w:rsidRPr="009B22F1">
        <w:rPr>
          <w:b/>
          <w:i/>
        </w:rPr>
        <w:t>Training with mixed dataset</w:t>
      </w:r>
    </w:p>
    <w:p w14:paraId="383781A2" w14:textId="77777777" w:rsidR="00D145E7" w:rsidRPr="009B22F1" w:rsidRDefault="00634261" w:rsidP="00F925FC">
      <w:pPr>
        <w:numPr>
          <w:ilvl w:val="0"/>
          <w:numId w:val="6"/>
        </w:numPr>
        <w:spacing w:line="276" w:lineRule="auto"/>
        <w:ind w:firstLine="916"/>
        <w:jc w:val="both"/>
        <w:rPr>
          <w:b/>
          <w:i/>
        </w:rPr>
      </w:pPr>
      <w:r w:rsidRPr="009B22F1">
        <w:rPr>
          <w:b/>
          <w:i/>
        </w:rPr>
        <w:t>Switching</w:t>
      </w:r>
      <w:r w:rsidR="00D145E7" w:rsidRPr="009B22F1">
        <w:rPr>
          <w:b/>
          <w:i/>
        </w:rPr>
        <w:t xml:space="preserve"> through a family of AI/ML models</w:t>
      </w:r>
      <w:r w:rsidRPr="009B22F1">
        <w:rPr>
          <w:b/>
          <w:i/>
        </w:rPr>
        <w:t xml:space="preserve"> for a certain task</w:t>
      </w:r>
    </w:p>
    <w:p w14:paraId="4474FA78" w14:textId="77777777" w:rsidR="00D145E7" w:rsidRPr="009B22F1" w:rsidRDefault="00D145E7" w:rsidP="00F925FC">
      <w:pPr>
        <w:numPr>
          <w:ilvl w:val="0"/>
          <w:numId w:val="6"/>
        </w:numPr>
        <w:spacing w:line="276" w:lineRule="auto"/>
        <w:ind w:firstLine="916"/>
        <w:jc w:val="both"/>
        <w:rPr>
          <w:b/>
          <w:i/>
        </w:rPr>
      </w:pPr>
      <w:r w:rsidRPr="009B22F1">
        <w:rPr>
          <w:b/>
          <w:i/>
        </w:rPr>
        <w:t>Model update via transfer learning</w:t>
      </w:r>
    </w:p>
    <w:p w14:paraId="56B9A688" w14:textId="29B4D6FA" w:rsidR="00D145E7" w:rsidRDefault="00D145E7" w:rsidP="005725C3">
      <w:pPr>
        <w:spacing w:line="276" w:lineRule="auto"/>
        <w:jc w:val="both"/>
        <w:rPr>
          <w:b/>
        </w:rPr>
      </w:pPr>
    </w:p>
    <w:p w14:paraId="19A7F09E" w14:textId="5AC68EED" w:rsidR="004C4538" w:rsidRDefault="004C4538" w:rsidP="005725C3">
      <w:pPr>
        <w:spacing w:line="276" w:lineRule="auto"/>
        <w:jc w:val="both"/>
        <w:rPr>
          <w:b/>
        </w:rPr>
      </w:pPr>
    </w:p>
    <w:p w14:paraId="0E65F66A" w14:textId="78AAEB97" w:rsidR="004C4538" w:rsidRDefault="004C4538" w:rsidP="005725C3">
      <w:pPr>
        <w:spacing w:line="276" w:lineRule="auto"/>
        <w:jc w:val="both"/>
        <w:rPr>
          <w:b/>
        </w:rPr>
      </w:pPr>
    </w:p>
    <w:p w14:paraId="501CEAB4" w14:textId="0064D622" w:rsidR="004C4538" w:rsidRDefault="004C4538" w:rsidP="005725C3">
      <w:pPr>
        <w:spacing w:line="276" w:lineRule="auto"/>
        <w:jc w:val="both"/>
        <w:rPr>
          <w:b/>
        </w:rPr>
      </w:pPr>
    </w:p>
    <w:p w14:paraId="3777888E" w14:textId="7FBE7DE2" w:rsidR="004C4538" w:rsidRDefault="004C4538" w:rsidP="005725C3">
      <w:pPr>
        <w:spacing w:line="276" w:lineRule="auto"/>
        <w:jc w:val="both"/>
        <w:rPr>
          <w:b/>
        </w:rPr>
      </w:pPr>
    </w:p>
    <w:p w14:paraId="49F04E92" w14:textId="23032077" w:rsidR="004C4538" w:rsidRDefault="004C4538" w:rsidP="005725C3">
      <w:pPr>
        <w:spacing w:line="276" w:lineRule="auto"/>
        <w:jc w:val="both"/>
        <w:rPr>
          <w:b/>
        </w:rPr>
      </w:pPr>
    </w:p>
    <w:p w14:paraId="4A013E83" w14:textId="2CC7F3CB" w:rsidR="004C4538" w:rsidRDefault="004C4538" w:rsidP="005725C3">
      <w:pPr>
        <w:spacing w:line="276" w:lineRule="auto"/>
        <w:jc w:val="both"/>
        <w:rPr>
          <w:b/>
        </w:rPr>
      </w:pPr>
    </w:p>
    <w:p w14:paraId="0DE0822C" w14:textId="78EE9A23" w:rsidR="004C4538" w:rsidRDefault="004C4538" w:rsidP="005725C3">
      <w:pPr>
        <w:spacing w:line="276" w:lineRule="auto"/>
        <w:jc w:val="both"/>
        <w:rPr>
          <w:b/>
        </w:rPr>
      </w:pPr>
    </w:p>
    <w:p w14:paraId="749C2DD8" w14:textId="26979E7F" w:rsidR="004C4538" w:rsidRDefault="004C4538" w:rsidP="005725C3">
      <w:pPr>
        <w:spacing w:line="276" w:lineRule="auto"/>
        <w:jc w:val="both"/>
        <w:rPr>
          <w:b/>
        </w:rPr>
      </w:pPr>
    </w:p>
    <w:p w14:paraId="21A83EB0" w14:textId="4E79A387" w:rsidR="004C4538" w:rsidRDefault="004C4538" w:rsidP="005725C3">
      <w:pPr>
        <w:spacing w:line="276" w:lineRule="auto"/>
        <w:jc w:val="both"/>
        <w:rPr>
          <w:b/>
        </w:rPr>
      </w:pPr>
    </w:p>
    <w:p w14:paraId="2B8357B9" w14:textId="68C91A56" w:rsidR="004C4538" w:rsidRDefault="004C4538" w:rsidP="005725C3">
      <w:pPr>
        <w:spacing w:line="276" w:lineRule="auto"/>
        <w:jc w:val="both"/>
        <w:rPr>
          <w:b/>
        </w:rPr>
      </w:pPr>
    </w:p>
    <w:p w14:paraId="0604560C" w14:textId="6F65C70C" w:rsidR="004C4538" w:rsidRDefault="004C4538" w:rsidP="005725C3">
      <w:pPr>
        <w:spacing w:line="276" w:lineRule="auto"/>
        <w:jc w:val="both"/>
        <w:rPr>
          <w:b/>
        </w:rPr>
      </w:pPr>
    </w:p>
    <w:p w14:paraId="2E921C82" w14:textId="365C7886" w:rsidR="004C4538" w:rsidRDefault="004C4538" w:rsidP="005725C3">
      <w:pPr>
        <w:spacing w:line="276" w:lineRule="auto"/>
        <w:jc w:val="both"/>
        <w:rPr>
          <w:b/>
        </w:rPr>
      </w:pPr>
    </w:p>
    <w:p w14:paraId="14888998" w14:textId="551348AF" w:rsidR="004C4538" w:rsidRDefault="004C4538" w:rsidP="005725C3">
      <w:pPr>
        <w:spacing w:line="276" w:lineRule="auto"/>
        <w:jc w:val="both"/>
        <w:rPr>
          <w:b/>
        </w:rPr>
      </w:pPr>
    </w:p>
    <w:p w14:paraId="5FD851D1" w14:textId="08C79C84" w:rsidR="004C4538" w:rsidRDefault="004C4538" w:rsidP="005725C3">
      <w:pPr>
        <w:spacing w:line="276" w:lineRule="auto"/>
        <w:jc w:val="both"/>
        <w:rPr>
          <w:b/>
        </w:rPr>
      </w:pPr>
    </w:p>
    <w:p w14:paraId="6CCC2268" w14:textId="6E50E14C" w:rsidR="004C4538" w:rsidRDefault="004C4538" w:rsidP="005725C3">
      <w:pPr>
        <w:spacing w:line="276" w:lineRule="auto"/>
        <w:jc w:val="both"/>
        <w:rPr>
          <w:b/>
        </w:rPr>
      </w:pPr>
    </w:p>
    <w:p w14:paraId="2FE001A5" w14:textId="3FABD31C" w:rsidR="004C4538" w:rsidRDefault="004C4538" w:rsidP="005725C3">
      <w:pPr>
        <w:spacing w:line="276" w:lineRule="auto"/>
        <w:jc w:val="both"/>
        <w:rPr>
          <w:b/>
        </w:rPr>
      </w:pPr>
    </w:p>
    <w:p w14:paraId="3DCEAD8B" w14:textId="3CE47534" w:rsidR="004C4538" w:rsidRDefault="004C4538" w:rsidP="005725C3">
      <w:pPr>
        <w:spacing w:line="276" w:lineRule="auto"/>
        <w:jc w:val="both"/>
        <w:rPr>
          <w:b/>
        </w:rPr>
      </w:pPr>
    </w:p>
    <w:p w14:paraId="23711F37" w14:textId="45C733DB" w:rsidR="004C4538" w:rsidRDefault="004C4538" w:rsidP="005725C3">
      <w:pPr>
        <w:spacing w:line="276" w:lineRule="auto"/>
        <w:jc w:val="both"/>
        <w:rPr>
          <w:b/>
        </w:rPr>
      </w:pPr>
    </w:p>
    <w:p w14:paraId="061D3F37" w14:textId="2B0ECE9D" w:rsidR="004C4538" w:rsidRDefault="004C4538" w:rsidP="005725C3">
      <w:pPr>
        <w:spacing w:line="276" w:lineRule="auto"/>
        <w:jc w:val="both"/>
        <w:rPr>
          <w:b/>
        </w:rPr>
      </w:pPr>
    </w:p>
    <w:p w14:paraId="72192843" w14:textId="4A2A7A44" w:rsidR="004C4538" w:rsidRDefault="004C4538" w:rsidP="005725C3">
      <w:pPr>
        <w:spacing w:line="276" w:lineRule="auto"/>
        <w:jc w:val="both"/>
        <w:rPr>
          <w:b/>
        </w:rPr>
      </w:pPr>
    </w:p>
    <w:p w14:paraId="5AA15A25" w14:textId="09C3D57A" w:rsidR="004C4538" w:rsidRDefault="004C4538" w:rsidP="005725C3">
      <w:pPr>
        <w:spacing w:line="276" w:lineRule="auto"/>
        <w:jc w:val="both"/>
        <w:rPr>
          <w:b/>
        </w:rPr>
      </w:pPr>
    </w:p>
    <w:p w14:paraId="38E14EA3" w14:textId="3692883A" w:rsidR="00571EA0" w:rsidRDefault="00571EA0" w:rsidP="005725C3">
      <w:pPr>
        <w:spacing w:line="276" w:lineRule="auto"/>
        <w:jc w:val="both"/>
        <w:rPr>
          <w:b/>
        </w:rPr>
      </w:pPr>
    </w:p>
    <w:p w14:paraId="2E80D7B6" w14:textId="1FE03544" w:rsidR="00571EA0" w:rsidRDefault="00571EA0" w:rsidP="005725C3">
      <w:pPr>
        <w:spacing w:line="276" w:lineRule="auto"/>
        <w:jc w:val="both"/>
        <w:rPr>
          <w:b/>
        </w:rPr>
      </w:pPr>
    </w:p>
    <w:p w14:paraId="77682480" w14:textId="714D488B" w:rsidR="00571EA0" w:rsidRDefault="00571EA0" w:rsidP="005725C3">
      <w:pPr>
        <w:spacing w:line="276" w:lineRule="auto"/>
        <w:jc w:val="both"/>
        <w:rPr>
          <w:b/>
        </w:rPr>
      </w:pPr>
    </w:p>
    <w:p w14:paraId="3CE4FB0D" w14:textId="377FF39F" w:rsidR="00571EA0" w:rsidRDefault="00571EA0" w:rsidP="005725C3">
      <w:pPr>
        <w:spacing w:line="276" w:lineRule="auto"/>
        <w:jc w:val="both"/>
        <w:rPr>
          <w:b/>
        </w:rPr>
      </w:pPr>
    </w:p>
    <w:p w14:paraId="42B1E2B1" w14:textId="3D528887" w:rsidR="00571EA0" w:rsidRDefault="00571EA0" w:rsidP="005725C3">
      <w:pPr>
        <w:spacing w:line="276" w:lineRule="auto"/>
        <w:jc w:val="both"/>
        <w:rPr>
          <w:b/>
        </w:rPr>
      </w:pPr>
    </w:p>
    <w:p w14:paraId="224C6FEC" w14:textId="696E7225" w:rsidR="00571EA0" w:rsidRDefault="00571EA0" w:rsidP="005725C3">
      <w:pPr>
        <w:spacing w:line="276" w:lineRule="auto"/>
        <w:jc w:val="both"/>
        <w:rPr>
          <w:b/>
        </w:rPr>
      </w:pPr>
    </w:p>
    <w:p w14:paraId="4D1DE53C" w14:textId="0EF008F0" w:rsidR="00571EA0" w:rsidRDefault="00571EA0" w:rsidP="005725C3">
      <w:pPr>
        <w:spacing w:line="276" w:lineRule="auto"/>
        <w:jc w:val="both"/>
        <w:rPr>
          <w:b/>
        </w:rPr>
      </w:pPr>
    </w:p>
    <w:p w14:paraId="2993A65F" w14:textId="2062536B" w:rsidR="00571EA0" w:rsidRDefault="00571EA0" w:rsidP="005725C3">
      <w:pPr>
        <w:spacing w:line="276" w:lineRule="auto"/>
        <w:jc w:val="both"/>
        <w:rPr>
          <w:b/>
        </w:rPr>
      </w:pPr>
    </w:p>
    <w:p w14:paraId="7726FF97" w14:textId="2E284E40" w:rsidR="00571EA0" w:rsidRDefault="00571EA0" w:rsidP="005725C3">
      <w:pPr>
        <w:spacing w:line="276" w:lineRule="auto"/>
        <w:jc w:val="both"/>
        <w:rPr>
          <w:b/>
        </w:rPr>
      </w:pPr>
    </w:p>
    <w:p w14:paraId="5B4EB39B" w14:textId="754D30A6" w:rsidR="00571EA0" w:rsidRDefault="00571EA0" w:rsidP="005725C3">
      <w:pPr>
        <w:spacing w:line="276" w:lineRule="auto"/>
        <w:jc w:val="both"/>
        <w:rPr>
          <w:b/>
        </w:rPr>
      </w:pPr>
    </w:p>
    <w:p w14:paraId="2D504D5D" w14:textId="7CB4A267" w:rsidR="00571EA0" w:rsidRDefault="00571EA0" w:rsidP="005725C3">
      <w:pPr>
        <w:spacing w:line="276" w:lineRule="auto"/>
        <w:jc w:val="both"/>
        <w:rPr>
          <w:b/>
        </w:rPr>
      </w:pPr>
    </w:p>
    <w:p w14:paraId="38C73D68" w14:textId="4E8B9F83" w:rsidR="00571EA0" w:rsidRDefault="00571EA0" w:rsidP="005725C3">
      <w:pPr>
        <w:spacing w:line="276" w:lineRule="auto"/>
        <w:jc w:val="both"/>
        <w:rPr>
          <w:b/>
        </w:rPr>
      </w:pPr>
    </w:p>
    <w:p w14:paraId="5D735189" w14:textId="2C0BD2A8" w:rsidR="00571EA0" w:rsidRDefault="00571EA0" w:rsidP="005725C3">
      <w:pPr>
        <w:spacing w:line="276" w:lineRule="auto"/>
        <w:jc w:val="both"/>
        <w:rPr>
          <w:b/>
        </w:rPr>
      </w:pPr>
    </w:p>
    <w:p w14:paraId="5C9D415C" w14:textId="17E14775" w:rsidR="00571EA0" w:rsidRDefault="00571EA0" w:rsidP="005725C3">
      <w:pPr>
        <w:spacing w:line="276" w:lineRule="auto"/>
        <w:jc w:val="both"/>
        <w:rPr>
          <w:b/>
        </w:rPr>
      </w:pPr>
    </w:p>
    <w:p w14:paraId="387F0F99" w14:textId="7D862DFB" w:rsidR="00571EA0" w:rsidRDefault="00571EA0" w:rsidP="005725C3">
      <w:pPr>
        <w:spacing w:line="276" w:lineRule="auto"/>
        <w:jc w:val="both"/>
        <w:rPr>
          <w:b/>
        </w:rPr>
      </w:pPr>
    </w:p>
    <w:p w14:paraId="1F9EE860" w14:textId="2E457DD2" w:rsidR="00571EA0" w:rsidRDefault="00571EA0" w:rsidP="005725C3">
      <w:pPr>
        <w:spacing w:line="276" w:lineRule="auto"/>
        <w:jc w:val="both"/>
        <w:rPr>
          <w:b/>
        </w:rPr>
      </w:pPr>
    </w:p>
    <w:p w14:paraId="3AF8BE0D" w14:textId="739FCD9D" w:rsidR="00571EA0" w:rsidRDefault="00571EA0" w:rsidP="005725C3">
      <w:pPr>
        <w:spacing w:line="276" w:lineRule="auto"/>
        <w:jc w:val="both"/>
        <w:rPr>
          <w:b/>
        </w:rPr>
      </w:pPr>
    </w:p>
    <w:p w14:paraId="549FF885" w14:textId="77777777" w:rsidR="00571EA0" w:rsidRDefault="00571EA0" w:rsidP="005725C3">
      <w:pPr>
        <w:spacing w:line="276" w:lineRule="auto"/>
        <w:jc w:val="both"/>
        <w:rPr>
          <w:b/>
        </w:rPr>
      </w:pPr>
    </w:p>
    <w:p w14:paraId="19C09883" w14:textId="77777777" w:rsidR="004C4538" w:rsidRPr="009B22F1" w:rsidRDefault="004C4538" w:rsidP="005725C3">
      <w:pPr>
        <w:spacing w:line="276" w:lineRule="auto"/>
        <w:jc w:val="both"/>
        <w:rPr>
          <w:b/>
        </w:rPr>
      </w:pPr>
    </w:p>
    <w:p w14:paraId="2B36A08D" w14:textId="5D6AE4AE" w:rsidR="003D7A93" w:rsidRDefault="003D7A93"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lastRenderedPageBreak/>
        <w:t>Conclusion</w:t>
      </w:r>
    </w:p>
    <w:p w14:paraId="1E76C356" w14:textId="1B1F29C3" w:rsidR="00824777" w:rsidRDefault="00824777" w:rsidP="00824777">
      <w:pPr>
        <w:jc w:val="both"/>
        <w:rPr>
          <w:sz w:val="22"/>
          <w:szCs w:val="22"/>
        </w:rPr>
      </w:pPr>
      <w:r w:rsidRPr="00475733">
        <w:rPr>
          <w:sz w:val="22"/>
          <w:szCs w:val="22"/>
        </w:rPr>
        <w:t xml:space="preserve">In </w:t>
      </w:r>
      <w:r>
        <w:rPr>
          <w:sz w:val="22"/>
          <w:szCs w:val="22"/>
        </w:rPr>
        <w:t xml:space="preserve">this contribution the following </w:t>
      </w:r>
      <w:r>
        <w:rPr>
          <w:sz w:val="22"/>
          <w:szCs w:val="22"/>
        </w:rPr>
        <w:t>proposals</w:t>
      </w:r>
      <w:r>
        <w:rPr>
          <w:sz w:val="22"/>
          <w:szCs w:val="22"/>
        </w:rPr>
        <w:t xml:space="preserve"> are made:</w:t>
      </w:r>
    </w:p>
    <w:p w14:paraId="68D3BFED" w14:textId="77777777" w:rsidR="00824777" w:rsidRPr="00824777" w:rsidRDefault="00824777" w:rsidP="00824777">
      <w:pPr>
        <w:rPr>
          <w:rFonts w:hint="eastAsia"/>
          <w:lang w:eastAsia="ko-KR"/>
        </w:rPr>
      </w:pPr>
    </w:p>
    <w:p w14:paraId="1C19FA2D" w14:textId="77777777" w:rsidR="008C6AB1" w:rsidRPr="008C6AB1" w:rsidRDefault="008C6AB1" w:rsidP="008C6AB1">
      <w:pPr>
        <w:rPr>
          <w:b/>
          <w:i/>
          <w:lang w:eastAsia="ko-KR"/>
        </w:rPr>
      </w:pPr>
      <w:r w:rsidRPr="008C6AB1">
        <w:rPr>
          <w:b/>
          <w:i/>
          <w:lang w:eastAsia="ko-KR"/>
        </w:rPr>
        <w:t xml:space="preserve">Proposal 1: RAN1 can consider the following terminologies and their description: </w:t>
      </w:r>
    </w:p>
    <w:p w14:paraId="2B9F623F" w14:textId="77777777" w:rsidR="008C6AB1" w:rsidRDefault="008C6AB1" w:rsidP="008C6AB1">
      <w:pPr>
        <w:rPr>
          <w:b/>
          <w:lang w:eastAsia="ko-KR"/>
        </w:rPr>
      </w:pPr>
    </w:p>
    <w:tbl>
      <w:tblPr>
        <w:tblW w:w="0" w:type="auto"/>
        <w:tblLayout w:type="fixed"/>
        <w:tblLook w:val="04A0" w:firstRow="1" w:lastRow="0" w:firstColumn="1" w:lastColumn="0" w:noHBand="0" w:noVBand="1"/>
      </w:tblPr>
      <w:tblGrid>
        <w:gridCol w:w="3046"/>
        <w:gridCol w:w="6584"/>
      </w:tblGrid>
      <w:tr w:rsidR="008C6AB1" w14:paraId="2336990C" w14:textId="77777777" w:rsidTr="00D30F7E">
        <w:tc>
          <w:tcPr>
            <w:tcW w:w="3046" w:type="dxa"/>
            <w:tcBorders>
              <w:top w:val="single" w:sz="8" w:space="0" w:color="auto"/>
              <w:left w:val="single" w:sz="8" w:space="0" w:color="auto"/>
              <w:bottom w:val="single" w:sz="8" w:space="0" w:color="auto"/>
              <w:right w:val="single" w:sz="8" w:space="0" w:color="auto"/>
            </w:tcBorders>
          </w:tcPr>
          <w:p w14:paraId="1C88D2D2" w14:textId="77777777" w:rsidR="008C6AB1" w:rsidRDefault="008C6AB1" w:rsidP="00D30F7E">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80C8427" w14:textId="77777777" w:rsidR="008C6AB1" w:rsidRDefault="008C6AB1" w:rsidP="00D30F7E">
            <w:r>
              <w:rPr>
                <w:rFonts w:eastAsia="Times" w:cs="Times"/>
              </w:rPr>
              <w:t>Description</w:t>
            </w:r>
          </w:p>
        </w:tc>
      </w:tr>
      <w:tr w:rsidR="008C6AB1" w14:paraId="6903D68F" w14:textId="77777777" w:rsidTr="00D30F7E">
        <w:tc>
          <w:tcPr>
            <w:tcW w:w="3046" w:type="dxa"/>
            <w:tcBorders>
              <w:top w:val="single" w:sz="8" w:space="0" w:color="auto"/>
              <w:left w:val="single" w:sz="8" w:space="0" w:color="auto"/>
              <w:bottom w:val="single" w:sz="8" w:space="0" w:color="auto"/>
              <w:right w:val="single" w:sz="8" w:space="0" w:color="auto"/>
            </w:tcBorders>
          </w:tcPr>
          <w:p w14:paraId="009A22C7" w14:textId="77777777" w:rsidR="008C6AB1" w:rsidRDefault="008C6AB1" w:rsidP="00D30F7E">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3434CF5C" w14:textId="77777777" w:rsidR="008C6AB1" w:rsidRDefault="008C6AB1" w:rsidP="00D30F7E">
            <w:r w:rsidRPr="0075290F">
              <w:t>Process of preparation of a trained AI/ML model for inference</w:t>
            </w:r>
            <w:r>
              <w:t xml:space="preserve">. </w:t>
            </w:r>
            <w:r w:rsidRPr="0075290F">
              <w:t>A deployed model is ready for inference at the target device.</w:t>
            </w:r>
          </w:p>
        </w:tc>
      </w:tr>
      <w:tr w:rsidR="008C6AB1" w14:paraId="372D700E" w14:textId="77777777" w:rsidTr="00D30F7E">
        <w:tc>
          <w:tcPr>
            <w:tcW w:w="3046" w:type="dxa"/>
            <w:tcBorders>
              <w:top w:val="single" w:sz="8" w:space="0" w:color="auto"/>
              <w:left w:val="single" w:sz="8" w:space="0" w:color="auto"/>
              <w:bottom w:val="single" w:sz="8" w:space="0" w:color="auto"/>
              <w:right w:val="single" w:sz="8" w:space="0" w:color="auto"/>
            </w:tcBorders>
          </w:tcPr>
          <w:p w14:paraId="534B24FF" w14:textId="77777777" w:rsidR="008C6AB1" w:rsidRPr="0075290F" w:rsidRDefault="008C6AB1" w:rsidP="00D30F7E">
            <w:r w:rsidRPr="0075290F">
              <w:t xml:space="preserve">Model </w:t>
            </w:r>
            <w:r>
              <w:t>r</w:t>
            </w:r>
            <w:r w:rsidRPr="0075290F">
              <w:t>egistration</w:t>
            </w:r>
          </w:p>
          <w:p w14:paraId="04D72228" w14:textId="77777777" w:rsidR="008C6AB1" w:rsidRDefault="008C6AB1" w:rsidP="00D30F7E"/>
        </w:tc>
        <w:tc>
          <w:tcPr>
            <w:tcW w:w="6584" w:type="dxa"/>
            <w:tcBorders>
              <w:top w:val="single" w:sz="8" w:space="0" w:color="auto"/>
              <w:left w:val="single" w:sz="8" w:space="0" w:color="auto"/>
              <w:bottom w:val="single" w:sz="8" w:space="0" w:color="auto"/>
              <w:right w:val="single" w:sz="8" w:space="0" w:color="auto"/>
            </w:tcBorders>
          </w:tcPr>
          <w:p w14:paraId="4C461200" w14:textId="77777777" w:rsidR="008C6AB1" w:rsidRDefault="008C6AB1" w:rsidP="00D30F7E">
            <w:r>
              <w:t xml:space="preserve">Assignment of an identification for an AI/ML model. The identification can be used to identify a model for its life-cycle management. </w:t>
            </w:r>
          </w:p>
        </w:tc>
      </w:tr>
      <w:tr w:rsidR="008C6AB1" w14:paraId="57DC37D9" w14:textId="77777777" w:rsidTr="00D30F7E">
        <w:tc>
          <w:tcPr>
            <w:tcW w:w="3046" w:type="dxa"/>
            <w:tcBorders>
              <w:top w:val="single" w:sz="8" w:space="0" w:color="auto"/>
              <w:left w:val="single" w:sz="8" w:space="0" w:color="auto"/>
              <w:bottom w:val="single" w:sz="8" w:space="0" w:color="auto"/>
              <w:right w:val="single" w:sz="8" w:space="0" w:color="auto"/>
            </w:tcBorders>
          </w:tcPr>
          <w:p w14:paraId="65308BB2" w14:textId="77777777" w:rsidR="008C6AB1" w:rsidRDefault="008C6AB1" w:rsidP="00D30F7E">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126C17DD" w14:textId="77777777" w:rsidR="008C6AB1" w:rsidRDefault="008C6AB1" w:rsidP="00D30F7E">
            <w:r>
              <w:rPr>
                <w:iCs/>
              </w:rPr>
              <w:t xml:space="preserve">A process of setting the tuneable aspects of an AI/ML model to be used for model inference or model training.  </w:t>
            </w:r>
          </w:p>
        </w:tc>
      </w:tr>
    </w:tbl>
    <w:p w14:paraId="51FDE789" w14:textId="77777777" w:rsidR="00A02F35" w:rsidRPr="009B22F1" w:rsidRDefault="00A02F35" w:rsidP="00A02F35">
      <w:pPr>
        <w:jc w:val="both"/>
        <w:rPr>
          <w:b/>
        </w:rPr>
      </w:pPr>
      <w:r w:rsidRPr="009B22F1">
        <w:rPr>
          <w:b/>
        </w:rPr>
        <w:t xml:space="preserve">             </w:t>
      </w:r>
    </w:p>
    <w:p w14:paraId="04193B2C" w14:textId="77777777" w:rsidR="008C6AB1" w:rsidRPr="008C6AB1" w:rsidRDefault="008C6AB1" w:rsidP="008C6AB1">
      <w:pPr>
        <w:jc w:val="both"/>
        <w:rPr>
          <w:b/>
          <w:i/>
        </w:rPr>
      </w:pPr>
      <w:r w:rsidRPr="008C6AB1">
        <w:rPr>
          <w:b/>
          <w:i/>
        </w:rPr>
        <w:t xml:space="preserve">Proposal #2: </w:t>
      </w:r>
      <w:r w:rsidRPr="008C6AB1">
        <w:rPr>
          <w:b/>
          <w:i/>
          <w:lang w:eastAsia="ko-KR"/>
        </w:rPr>
        <w:t xml:space="preserve"> </w:t>
      </w:r>
      <w:r w:rsidRPr="008C6AB1">
        <w:rPr>
          <w:b/>
          <w:i/>
        </w:rPr>
        <w:t>Further define sub-levels for Level x and Level y for one-sided and two-sided models as</w:t>
      </w:r>
    </w:p>
    <w:p w14:paraId="56FFCB65" w14:textId="77777777" w:rsidR="008C6AB1" w:rsidRPr="008C6AB1" w:rsidRDefault="008C6AB1" w:rsidP="008C6AB1">
      <w:pPr>
        <w:ind w:leftChars="567" w:left="1134" w:firstLineChars="71" w:firstLine="142"/>
        <w:rPr>
          <w:b/>
          <w:i/>
        </w:rPr>
      </w:pPr>
      <w:r w:rsidRPr="008C6AB1">
        <w:rPr>
          <w:b/>
          <w:i/>
        </w:rPr>
        <w:t>Level x: No collaboration</w:t>
      </w:r>
    </w:p>
    <w:p w14:paraId="2E2AB550" w14:textId="77777777" w:rsidR="008C6AB1" w:rsidRPr="008C6AB1" w:rsidRDefault="008C6AB1" w:rsidP="008C6AB1">
      <w:pPr>
        <w:ind w:leftChars="567" w:left="1134" w:firstLineChars="71" w:firstLine="142"/>
        <w:rPr>
          <w:b/>
          <w:i/>
        </w:rPr>
      </w:pPr>
      <w:r w:rsidRPr="008C6AB1">
        <w:rPr>
          <w:b/>
          <w:i/>
        </w:rPr>
        <w:t>Level y-1: Signalling-based collaboration for one-sided model without model transfer</w:t>
      </w:r>
    </w:p>
    <w:p w14:paraId="377A8CD0" w14:textId="77777777" w:rsidR="008C6AB1" w:rsidRPr="008C6AB1" w:rsidRDefault="008C6AB1" w:rsidP="008C6AB1">
      <w:pPr>
        <w:ind w:leftChars="567" w:left="1134" w:firstLineChars="71" w:firstLine="142"/>
        <w:rPr>
          <w:b/>
          <w:i/>
        </w:rPr>
      </w:pPr>
      <w:r w:rsidRPr="008C6AB1">
        <w:rPr>
          <w:b/>
          <w:i/>
        </w:rPr>
        <w:t>Level y-2: Signalling-based collaboration for two-sided model without model transfer</w:t>
      </w:r>
    </w:p>
    <w:p w14:paraId="7378DDBA" w14:textId="77777777" w:rsidR="008C6AB1" w:rsidRPr="008C6AB1" w:rsidRDefault="008C6AB1" w:rsidP="008C6AB1">
      <w:pPr>
        <w:ind w:leftChars="567" w:left="1134" w:firstLineChars="71" w:firstLine="142"/>
        <w:rPr>
          <w:b/>
          <w:i/>
        </w:rPr>
      </w:pPr>
      <w:r w:rsidRPr="008C6AB1">
        <w:rPr>
          <w:b/>
          <w:i/>
        </w:rPr>
        <w:t>Level z-1: Signalling-based collaboration for one-sided model with model transfer</w:t>
      </w:r>
    </w:p>
    <w:p w14:paraId="7EDF246C" w14:textId="77777777" w:rsidR="008C6AB1" w:rsidRPr="008C6AB1" w:rsidRDefault="008C6AB1" w:rsidP="008C6AB1">
      <w:pPr>
        <w:ind w:leftChars="567" w:left="1134" w:firstLineChars="71" w:firstLine="142"/>
        <w:rPr>
          <w:b/>
          <w:i/>
        </w:rPr>
      </w:pPr>
      <w:r w:rsidRPr="008C6AB1">
        <w:rPr>
          <w:b/>
          <w:i/>
        </w:rPr>
        <w:t>Level z-2: Signalling-based collaboration for two-sided model with model transfer</w:t>
      </w:r>
    </w:p>
    <w:p w14:paraId="5C68FF6C" w14:textId="3ADEEB24" w:rsidR="00E501D1" w:rsidRPr="008C6AB1" w:rsidRDefault="00E501D1" w:rsidP="00E501D1">
      <w:pPr>
        <w:rPr>
          <w:lang w:eastAsia="ko-KR"/>
        </w:rPr>
      </w:pPr>
    </w:p>
    <w:p w14:paraId="429C06B6" w14:textId="77777777" w:rsidR="008C6AB1" w:rsidRPr="008C6AB1" w:rsidRDefault="008C6AB1" w:rsidP="008C6AB1">
      <w:pPr>
        <w:jc w:val="both"/>
        <w:rPr>
          <w:b/>
          <w:i/>
        </w:rPr>
      </w:pPr>
      <w:r w:rsidRPr="008C6AB1">
        <w:rPr>
          <w:b/>
          <w:i/>
        </w:rPr>
        <w:t xml:space="preserve">Proposal #3: </w:t>
      </w:r>
      <w:r w:rsidRPr="008C6AB1">
        <w:rPr>
          <w:b/>
          <w:i/>
          <w:lang w:eastAsia="ko-KR"/>
        </w:rPr>
        <w:t xml:space="preserve"> </w:t>
      </w:r>
      <w:r w:rsidRPr="008C6AB1">
        <w:rPr>
          <w:b/>
          <w:i/>
        </w:rPr>
        <w:t xml:space="preserve">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14EFA63D" w14:textId="149EB558" w:rsidR="00A02F35" w:rsidRPr="008C6AB1" w:rsidRDefault="00A02F35" w:rsidP="00E501D1">
      <w:pPr>
        <w:rPr>
          <w:lang w:eastAsia="ko-KR"/>
        </w:rPr>
      </w:pPr>
    </w:p>
    <w:p w14:paraId="0379C7BA" w14:textId="77777777" w:rsidR="008C6AB1" w:rsidRPr="008C6AB1" w:rsidRDefault="008C6AB1" w:rsidP="008C6AB1">
      <w:pPr>
        <w:jc w:val="both"/>
        <w:rPr>
          <w:b/>
          <w:i/>
        </w:rPr>
      </w:pPr>
      <w:r w:rsidRPr="008C6AB1">
        <w:rPr>
          <w:b/>
          <w:i/>
        </w:rPr>
        <w:t>Proposal #4:</w:t>
      </w:r>
      <w:r w:rsidRPr="008C6AB1">
        <w:rPr>
          <w:b/>
          <w:i/>
          <w:lang w:eastAsia="ko-KR"/>
        </w:rPr>
        <w:t xml:space="preserve"> Concerning with the</w:t>
      </w:r>
      <w:r w:rsidRPr="008C6AB1">
        <w:rPr>
          <w:b/>
          <w:i/>
        </w:rPr>
        <w:t xml:space="preserve"> feasibility and practicality of AI/ML model transfer, RAN1 should study aspects such as</w:t>
      </w:r>
    </w:p>
    <w:p w14:paraId="71EFD4FA" w14:textId="77777777" w:rsidR="008C6AB1" w:rsidRPr="008C6AB1" w:rsidRDefault="008C6AB1" w:rsidP="008C6AB1">
      <w:pPr>
        <w:ind w:leftChars="496" w:left="1276" w:hangingChars="142" w:hanging="284"/>
        <w:jc w:val="both"/>
        <w:rPr>
          <w:b/>
          <w:i/>
        </w:rPr>
      </w:pPr>
      <w:r w:rsidRPr="008C6AB1">
        <w:rPr>
          <w:b/>
          <w:i/>
        </w:rPr>
        <w:t>-  Interoperability: does a model transferred from one node to another node work in a plug-and-pay manner, i.e., without extensive receiving node specific optimization, compiling and testing?</w:t>
      </w:r>
    </w:p>
    <w:p w14:paraId="18CA73AF" w14:textId="77777777" w:rsidR="008C6AB1" w:rsidRPr="008C6AB1" w:rsidRDefault="008C6AB1" w:rsidP="008C6AB1">
      <w:pPr>
        <w:ind w:leftChars="496" w:left="1276" w:hangingChars="142" w:hanging="284"/>
        <w:jc w:val="both"/>
        <w:rPr>
          <w:b/>
          <w:i/>
        </w:rPr>
      </w:pPr>
      <w:r w:rsidRPr="008C6AB1">
        <w:rPr>
          <w:b/>
          <w:i/>
        </w:rPr>
        <w:t xml:space="preserve">-    Proprietary issues: If AI/ML models are considered proprietary assets, model transfer discloses them. </w:t>
      </w:r>
    </w:p>
    <w:p w14:paraId="29C4B39A" w14:textId="77777777" w:rsidR="008C6AB1" w:rsidRPr="008C6AB1" w:rsidRDefault="008C6AB1" w:rsidP="008C6AB1">
      <w:pPr>
        <w:ind w:leftChars="496" w:left="1276" w:hangingChars="142" w:hanging="284"/>
        <w:jc w:val="both"/>
        <w:rPr>
          <w:b/>
          <w:i/>
        </w:rPr>
      </w:pPr>
      <w:r w:rsidRPr="008C6AB1">
        <w:rPr>
          <w:b/>
          <w:i/>
        </w:rPr>
        <w:t xml:space="preserve">-   Model transfer format (MTF): does RAN1 need to adopt a common MTF so that a model exchanged between two nodes from different vendors compiles and runs? </w:t>
      </w:r>
    </w:p>
    <w:p w14:paraId="7A2AE92B" w14:textId="77777777" w:rsidR="008C6AB1" w:rsidRPr="008C6AB1" w:rsidRDefault="008C6AB1" w:rsidP="008C6AB1">
      <w:pPr>
        <w:ind w:leftChars="496" w:left="1276" w:hangingChars="142" w:hanging="284"/>
        <w:jc w:val="both"/>
        <w:rPr>
          <w:b/>
          <w:i/>
        </w:rPr>
      </w:pPr>
      <w:r w:rsidRPr="008C6AB1">
        <w:rPr>
          <w:b/>
          <w:i/>
        </w:rPr>
        <w:t xml:space="preserve"> -  Performance guarantee: If AI/ML model is transferred from one node to other, which entity guarantees performance, e.g., inference latency?</w:t>
      </w:r>
    </w:p>
    <w:p w14:paraId="11768509" w14:textId="522A7769" w:rsidR="00A02F35" w:rsidRPr="008C6AB1" w:rsidRDefault="00A02F35" w:rsidP="00E501D1">
      <w:pPr>
        <w:rPr>
          <w:i/>
          <w:lang w:eastAsia="ko-KR"/>
        </w:rPr>
      </w:pPr>
    </w:p>
    <w:p w14:paraId="7272E9C8" w14:textId="77777777" w:rsidR="008C6AB1" w:rsidRPr="008C6AB1" w:rsidRDefault="008C6AB1" w:rsidP="008C6AB1">
      <w:pPr>
        <w:jc w:val="both"/>
        <w:rPr>
          <w:b/>
          <w:i/>
        </w:rPr>
      </w:pPr>
      <w:r w:rsidRPr="008C6AB1">
        <w:rPr>
          <w:b/>
          <w:i/>
        </w:rPr>
        <w:t xml:space="preserve">Proposal #5: </w:t>
      </w:r>
      <w:r w:rsidRPr="008C6AB1">
        <w:rPr>
          <w:b/>
          <w:i/>
          <w:lang w:eastAsia="ko-KR"/>
        </w:rPr>
        <w:t xml:space="preserve"> </w:t>
      </w:r>
      <w:r w:rsidRPr="008C6AB1">
        <w:rPr>
          <w:b/>
          <w:i/>
        </w:rPr>
        <w:t>Further consider two categories for model transfer</w:t>
      </w:r>
    </w:p>
    <w:p w14:paraId="3D7F96AB" w14:textId="77777777" w:rsidR="008C6AB1" w:rsidRPr="008C6AB1" w:rsidRDefault="008C6AB1" w:rsidP="008C6AB1">
      <w:pPr>
        <w:ind w:leftChars="424" w:left="849" w:hanging="1"/>
        <w:jc w:val="both"/>
        <w:rPr>
          <w:b/>
          <w:i/>
        </w:rPr>
      </w:pPr>
      <w:r w:rsidRPr="008C6AB1">
        <w:rPr>
          <w:b/>
          <w:i/>
        </w:rPr>
        <w:t>Cat1: Model transfer for a partially known model at the receiving node, e.g., the structure of AI/ML model known.</w:t>
      </w:r>
    </w:p>
    <w:p w14:paraId="1F59C6C0" w14:textId="0EB4DB02" w:rsidR="00A02F35" w:rsidRDefault="008C6AB1" w:rsidP="008C6AB1">
      <w:pPr>
        <w:ind w:leftChars="425" w:left="851" w:hanging="1"/>
        <w:jc w:val="both"/>
        <w:rPr>
          <w:b/>
          <w:bCs/>
          <w:i/>
          <w:lang w:val="en-US"/>
        </w:rPr>
      </w:pPr>
      <w:r w:rsidRPr="008C6AB1">
        <w:rPr>
          <w:b/>
          <w:i/>
        </w:rPr>
        <w:t>Cat2: Model transfer for a completely n</w:t>
      </w:r>
      <w:r>
        <w:rPr>
          <w:b/>
          <w:i/>
        </w:rPr>
        <w:t>ew model to the receiving node</w:t>
      </w:r>
      <w:r w:rsidR="00A02F35" w:rsidRPr="001D57DC">
        <w:rPr>
          <w:b/>
          <w:bCs/>
          <w:i/>
          <w:lang w:val="en-US"/>
        </w:rPr>
        <w:t xml:space="preserve">. </w:t>
      </w:r>
    </w:p>
    <w:p w14:paraId="4B4290DA" w14:textId="77777777" w:rsidR="008C6AB1" w:rsidRPr="008C6AB1" w:rsidRDefault="008C6AB1" w:rsidP="008C6AB1">
      <w:pPr>
        <w:ind w:leftChars="425" w:left="851" w:hanging="1"/>
        <w:jc w:val="both"/>
        <w:rPr>
          <w:b/>
          <w:i/>
        </w:rPr>
      </w:pPr>
    </w:p>
    <w:p w14:paraId="0D656B94" w14:textId="77777777" w:rsidR="008C6AB1" w:rsidRPr="004F1D3C" w:rsidRDefault="008C6AB1" w:rsidP="008C6AB1">
      <w:pPr>
        <w:spacing w:after="240" w:line="276" w:lineRule="auto"/>
        <w:rPr>
          <w:b/>
          <w:bCs/>
          <w:lang w:val="en-US"/>
        </w:rPr>
      </w:pPr>
      <w:r w:rsidRPr="008C6AB1">
        <w:rPr>
          <w:b/>
          <w:bCs/>
          <w:i/>
          <w:lang w:val="en-US"/>
        </w:rPr>
        <w:t>Proposal #6:</w:t>
      </w:r>
      <w:r w:rsidRPr="009B22F1">
        <w:rPr>
          <w:b/>
          <w:bCs/>
          <w:lang w:val="en-US"/>
        </w:rPr>
        <w:t xml:space="preserve"> </w:t>
      </w:r>
      <w:r w:rsidRPr="009B22F1">
        <w:rPr>
          <w:b/>
          <w:bCs/>
          <w:i/>
          <w:lang w:val="en-US"/>
        </w:rPr>
        <w:t>Study different levels of requirements involved with the life cycle management for one-sided and two-sided models, respectively.</w:t>
      </w:r>
      <w:r w:rsidRPr="009B22F1">
        <w:rPr>
          <w:b/>
          <w:bCs/>
          <w:lang w:val="en-US"/>
        </w:rPr>
        <w:t xml:space="preserve"> </w:t>
      </w:r>
    </w:p>
    <w:p w14:paraId="3EC705C4" w14:textId="69BB3877" w:rsidR="008C6AB1" w:rsidRPr="008C6AB1" w:rsidRDefault="008C6AB1" w:rsidP="008C6AB1">
      <w:pPr>
        <w:spacing w:after="240" w:line="276" w:lineRule="auto"/>
        <w:rPr>
          <w:b/>
          <w:bCs/>
          <w:i/>
          <w:lang w:val="en-US"/>
        </w:rPr>
      </w:pPr>
      <w:r w:rsidRPr="008C6AB1">
        <w:rPr>
          <w:b/>
          <w:bCs/>
          <w:i/>
          <w:lang w:val="en-US"/>
        </w:rPr>
        <w:t xml:space="preserve">Proposal #7: Study the various types of AI/ML model training collaborations under agenda item 9.2.1: general aspects of AI/ML framework. </w:t>
      </w:r>
    </w:p>
    <w:p w14:paraId="7434F582" w14:textId="77777777" w:rsidR="008C6AB1" w:rsidRPr="008C6AB1" w:rsidRDefault="008C6AB1" w:rsidP="008C6AB1">
      <w:pPr>
        <w:spacing w:after="240" w:line="276" w:lineRule="auto"/>
        <w:rPr>
          <w:b/>
          <w:bCs/>
          <w:i/>
          <w:lang w:val="en-US"/>
        </w:rPr>
      </w:pPr>
      <w:r w:rsidRPr="008C6AB1">
        <w:rPr>
          <w:b/>
          <w:bCs/>
          <w:i/>
          <w:lang w:val="en-US"/>
        </w:rPr>
        <w:t xml:space="preserve">Proposal #8: Deprioritize two-sided model training collaboration that requires extensive training, validation and testing dataset sharing in this study item.  </w:t>
      </w:r>
    </w:p>
    <w:p w14:paraId="1045F6D0" w14:textId="77777777" w:rsidR="00A02F35" w:rsidRPr="001D57DC" w:rsidRDefault="00A02F35" w:rsidP="00A02F35">
      <w:pPr>
        <w:spacing w:line="276" w:lineRule="auto"/>
        <w:jc w:val="both"/>
        <w:rPr>
          <w:b/>
          <w:i/>
        </w:rPr>
      </w:pPr>
    </w:p>
    <w:p w14:paraId="7CC2D459" w14:textId="77777777" w:rsidR="008C6AB1" w:rsidRPr="008C6AB1" w:rsidRDefault="008C6AB1" w:rsidP="008C6AB1">
      <w:pPr>
        <w:spacing w:after="240" w:line="276" w:lineRule="auto"/>
        <w:rPr>
          <w:b/>
          <w:bCs/>
          <w:i/>
          <w:lang w:val="en-US"/>
        </w:rPr>
      </w:pPr>
      <w:r w:rsidRPr="008C6AB1">
        <w:rPr>
          <w:b/>
          <w:bCs/>
          <w:i/>
          <w:lang w:val="en-US"/>
        </w:rPr>
        <w:t xml:space="preserve">Proposal #9: Consider the following and study their impacts for the two-side model development approaches, </w:t>
      </w:r>
    </w:p>
    <w:p w14:paraId="5959682C" w14:textId="77777777" w:rsidR="008C6AB1" w:rsidRPr="008C6AB1" w:rsidRDefault="008C6AB1" w:rsidP="00F925FC">
      <w:pPr>
        <w:numPr>
          <w:ilvl w:val="1"/>
          <w:numId w:val="6"/>
        </w:numPr>
        <w:spacing w:after="240" w:line="276" w:lineRule="auto"/>
        <w:rPr>
          <w:b/>
          <w:bCs/>
          <w:i/>
          <w:lang w:val="en-US"/>
        </w:rPr>
      </w:pPr>
      <w:r w:rsidRPr="008C6AB1">
        <w:rPr>
          <w:b/>
          <w:bCs/>
          <w:i/>
          <w:lang w:val="en-US"/>
        </w:rPr>
        <w:t xml:space="preserve">Requirements on privacy-sensitive dataset sharing </w:t>
      </w:r>
    </w:p>
    <w:p w14:paraId="55FE33FA" w14:textId="77777777" w:rsidR="008C6AB1" w:rsidRPr="008C6AB1" w:rsidRDefault="008C6AB1" w:rsidP="00F925FC">
      <w:pPr>
        <w:numPr>
          <w:ilvl w:val="1"/>
          <w:numId w:val="6"/>
        </w:numPr>
        <w:spacing w:after="240" w:line="276" w:lineRule="auto"/>
        <w:rPr>
          <w:b/>
          <w:bCs/>
          <w:i/>
          <w:lang w:val="en-US"/>
        </w:rPr>
      </w:pPr>
      <w:r w:rsidRPr="008C6AB1">
        <w:rPr>
          <w:b/>
          <w:bCs/>
          <w:i/>
          <w:lang w:val="en-US"/>
        </w:rPr>
        <w:t>Scalability, i.e., whether the number of models one vendor should develop increases with the collaborating vendors</w:t>
      </w:r>
    </w:p>
    <w:p w14:paraId="141CEF6A" w14:textId="77777777" w:rsidR="008C6AB1" w:rsidRPr="008C6AB1" w:rsidRDefault="008C6AB1" w:rsidP="00F925FC">
      <w:pPr>
        <w:numPr>
          <w:ilvl w:val="1"/>
          <w:numId w:val="6"/>
        </w:numPr>
        <w:spacing w:after="240" w:line="276" w:lineRule="auto"/>
        <w:rPr>
          <w:b/>
          <w:bCs/>
          <w:i/>
          <w:lang w:val="en-US"/>
        </w:rPr>
      </w:pPr>
      <w:r w:rsidRPr="008C6AB1">
        <w:rPr>
          <w:b/>
          <w:bCs/>
          <w:i/>
          <w:lang w:val="en-US"/>
        </w:rPr>
        <w:t xml:space="preserve">Whether the model development approaches adhere to 3GPP’s open and fair framework </w:t>
      </w:r>
    </w:p>
    <w:p w14:paraId="3376C6FB" w14:textId="33AD5FC4" w:rsidR="001D57DC" w:rsidRPr="001D57DC" w:rsidRDefault="001D57DC" w:rsidP="00A02F35">
      <w:pPr>
        <w:spacing w:line="276" w:lineRule="auto"/>
        <w:jc w:val="both"/>
        <w:rPr>
          <w:b/>
          <w:i/>
        </w:rPr>
      </w:pPr>
    </w:p>
    <w:p w14:paraId="6B1E8715" w14:textId="77777777" w:rsidR="008C6AB1" w:rsidRPr="009B22F1" w:rsidRDefault="008C6AB1" w:rsidP="008C6AB1">
      <w:pPr>
        <w:spacing w:line="276" w:lineRule="auto"/>
        <w:jc w:val="both"/>
        <w:rPr>
          <w:b/>
          <w:i/>
        </w:rPr>
      </w:pPr>
      <w:r w:rsidRPr="009B22F1">
        <w:rPr>
          <w:b/>
          <w:i/>
        </w:rPr>
        <w:lastRenderedPageBreak/>
        <w:t>Proposal #1</w:t>
      </w:r>
      <w:r>
        <w:rPr>
          <w:b/>
          <w:i/>
        </w:rPr>
        <w:t>0</w:t>
      </w:r>
      <w:r w:rsidRPr="009B22F1">
        <w:rPr>
          <w:b/>
          <w:i/>
        </w:rPr>
        <w:t xml:space="preserve">: For evaluation purpose, companies should report their results with, at least, a higher level description of their AI/ML model. Higher level description includes </w:t>
      </w:r>
    </w:p>
    <w:p w14:paraId="0D311CAE" w14:textId="77777777" w:rsidR="008C6AB1" w:rsidRPr="009B22F1" w:rsidRDefault="008C6AB1" w:rsidP="00F925FC">
      <w:pPr>
        <w:numPr>
          <w:ilvl w:val="0"/>
          <w:numId w:val="6"/>
        </w:numPr>
        <w:spacing w:line="276" w:lineRule="auto"/>
        <w:ind w:firstLine="916"/>
        <w:jc w:val="both"/>
        <w:rPr>
          <w:b/>
          <w:i/>
        </w:rPr>
      </w:pPr>
      <w:r w:rsidRPr="009B22F1">
        <w:rPr>
          <w:b/>
          <w:i/>
        </w:rPr>
        <w:t xml:space="preserve">Types of neural network for AI/ML model, e.g., CNN, LSTM, </w:t>
      </w:r>
      <w:r>
        <w:rPr>
          <w:b/>
          <w:i/>
        </w:rPr>
        <w:t xml:space="preserve">transformer, </w:t>
      </w:r>
      <w:r w:rsidRPr="009B22F1">
        <w:rPr>
          <w:b/>
          <w:i/>
        </w:rPr>
        <w:t>etc.</w:t>
      </w:r>
    </w:p>
    <w:p w14:paraId="3025EFFE" w14:textId="3A74A044" w:rsidR="008C6AB1" w:rsidRDefault="008C6AB1" w:rsidP="00F925FC">
      <w:pPr>
        <w:numPr>
          <w:ilvl w:val="0"/>
          <w:numId w:val="6"/>
        </w:numPr>
        <w:spacing w:line="276" w:lineRule="auto"/>
        <w:ind w:firstLine="916"/>
        <w:jc w:val="both"/>
        <w:rPr>
          <w:b/>
          <w:i/>
        </w:rPr>
      </w:pPr>
      <w:r w:rsidRPr="009B22F1">
        <w:rPr>
          <w:b/>
          <w:i/>
        </w:rPr>
        <w:t>Number of layers</w:t>
      </w:r>
    </w:p>
    <w:p w14:paraId="27352500" w14:textId="77777777" w:rsidR="008C6AB1" w:rsidRPr="009B22F1" w:rsidRDefault="008C6AB1" w:rsidP="008C6AB1">
      <w:pPr>
        <w:spacing w:line="276" w:lineRule="auto"/>
        <w:ind w:left="1276"/>
        <w:jc w:val="both"/>
        <w:rPr>
          <w:b/>
          <w:i/>
        </w:rPr>
      </w:pPr>
    </w:p>
    <w:p w14:paraId="6477FA3C" w14:textId="77777777" w:rsidR="008C6AB1" w:rsidRPr="0086774B" w:rsidRDefault="008C6AB1" w:rsidP="008C6AB1">
      <w:pPr>
        <w:rPr>
          <w:b/>
          <w:i/>
        </w:rPr>
      </w:pPr>
      <w:r w:rsidRPr="009B22F1">
        <w:rPr>
          <w:b/>
          <w:i/>
        </w:rPr>
        <w:t>Proposal #1</w:t>
      </w:r>
      <w:r>
        <w:rPr>
          <w:b/>
          <w:i/>
        </w:rPr>
        <w:t>1</w:t>
      </w:r>
      <w:r w:rsidRPr="009B22F1">
        <w:rPr>
          <w:b/>
          <w:i/>
        </w:rPr>
        <w:t xml:space="preserve">: </w:t>
      </w:r>
      <w:r>
        <w:rPr>
          <w:b/>
          <w:i/>
          <w:lang w:eastAsia="zh-CN"/>
        </w:rPr>
        <w:t>T</w:t>
      </w:r>
      <w:r w:rsidRPr="0086774B">
        <w:rPr>
          <w:b/>
          <w:i/>
          <w:lang w:eastAsia="zh-CN"/>
        </w:rPr>
        <w:t>he following cases for verifying the generalization performance of an AI/ML model over various scenarios/configurations:</w:t>
      </w:r>
    </w:p>
    <w:p w14:paraId="69C7AB6F" w14:textId="77777777" w:rsidR="008C6AB1" w:rsidRPr="0086774B" w:rsidRDefault="008C6AB1"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1: The AI/ML model is trained based on training dataset from one Scenario#A/Configuration#A, and then the AI/ML model performs inference/test on a dataset from the same Scenario#A/Configuration#A</w:t>
      </w:r>
    </w:p>
    <w:p w14:paraId="2C08A0C9" w14:textId="77777777" w:rsidR="008C6AB1" w:rsidRPr="0086774B" w:rsidRDefault="008C6AB1"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620D023A" w14:textId="281B68A7" w:rsidR="008C6AB1" w:rsidRDefault="008C6AB1" w:rsidP="00F925FC">
      <w:pPr>
        <w:pStyle w:val="ListParagraph"/>
        <w:numPr>
          <w:ilvl w:val="0"/>
          <w:numId w:val="31"/>
        </w:numPr>
        <w:wordWrap/>
        <w:adjustRightInd w:val="0"/>
        <w:snapToGrid w:val="0"/>
        <w:spacing w:after="120" w:line="259" w:lineRule="auto"/>
        <w:ind w:leftChars="0" w:left="442" w:hanging="442"/>
        <w:rPr>
          <w:rFonts w:ascii="Times New Roman" w:hAnsi="Times New Roman" w:cs="Times New Roman"/>
          <w:b/>
          <w:i/>
          <w:lang w:eastAsia="zh-CN"/>
        </w:rPr>
      </w:pPr>
      <w:r w:rsidRPr="0086774B">
        <w:rPr>
          <w:rFonts w:ascii="Times New Roman" w:hAnsi="Times New Roman" w:cs="Times New Roman"/>
          <w:b/>
          <w:i/>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E8A92A1" w14:textId="77777777" w:rsidR="008C6AB1" w:rsidRPr="0086774B" w:rsidRDefault="008C6AB1" w:rsidP="008C6AB1">
      <w:pPr>
        <w:pStyle w:val="ListParagraph"/>
        <w:tabs>
          <w:tab w:val="left" w:pos="720"/>
        </w:tabs>
        <w:wordWrap/>
        <w:adjustRightInd w:val="0"/>
        <w:snapToGrid w:val="0"/>
        <w:spacing w:after="120" w:line="259" w:lineRule="auto"/>
        <w:ind w:leftChars="0" w:left="442"/>
        <w:rPr>
          <w:rFonts w:ascii="Times New Roman" w:hAnsi="Times New Roman" w:cs="Times New Roman"/>
          <w:b/>
          <w:i/>
          <w:lang w:eastAsia="zh-CN"/>
        </w:rPr>
      </w:pPr>
    </w:p>
    <w:p w14:paraId="0378AE4E" w14:textId="77777777" w:rsidR="008C6AB1" w:rsidRPr="009B22F1" w:rsidRDefault="008C6AB1" w:rsidP="008C6AB1">
      <w:pPr>
        <w:spacing w:line="276" w:lineRule="auto"/>
        <w:jc w:val="both"/>
        <w:rPr>
          <w:b/>
          <w:i/>
        </w:rPr>
      </w:pPr>
      <w:r w:rsidRPr="009B22F1">
        <w:rPr>
          <w:b/>
          <w:i/>
        </w:rPr>
        <w:t>Proposal #1</w:t>
      </w:r>
      <w:r>
        <w:rPr>
          <w:b/>
          <w:i/>
        </w:rPr>
        <w:t>2</w:t>
      </w:r>
      <w:r w:rsidRPr="009B22F1">
        <w:rPr>
          <w:b/>
          <w:i/>
        </w:rPr>
        <w:t>: For the case when a single model has to be employed across multiple scenarios and/or configurations, RAN1 should study various approaches that would improve generalization performance and their specification impact. Approaches may include</w:t>
      </w:r>
    </w:p>
    <w:p w14:paraId="47C39145" w14:textId="77777777" w:rsidR="008C6AB1" w:rsidRPr="009B22F1" w:rsidRDefault="008C6AB1" w:rsidP="00F925FC">
      <w:pPr>
        <w:numPr>
          <w:ilvl w:val="0"/>
          <w:numId w:val="6"/>
        </w:numPr>
        <w:spacing w:line="276" w:lineRule="auto"/>
        <w:ind w:firstLine="916"/>
        <w:jc w:val="both"/>
        <w:rPr>
          <w:b/>
          <w:i/>
        </w:rPr>
      </w:pPr>
      <w:r w:rsidRPr="009B22F1">
        <w:rPr>
          <w:b/>
          <w:i/>
        </w:rPr>
        <w:t>Training with mixed dataset</w:t>
      </w:r>
    </w:p>
    <w:p w14:paraId="34A8E0FA" w14:textId="77777777" w:rsidR="008C6AB1" w:rsidRPr="009B22F1" w:rsidRDefault="008C6AB1" w:rsidP="00F925FC">
      <w:pPr>
        <w:numPr>
          <w:ilvl w:val="0"/>
          <w:numId w:val="6"/>
        </w:numPr>
        <w:spacing w:line="276" w:lineRule="auto"/>
        <w:ind w:firstLine="916"/>
        <w:jc w:val="both"/>
        <w:rPr>
          <w:b/>
          <w:i/>
        </w:rPr>
      </w:pPr>
      <w:r w:rsidRPr="009B22F1">
        <w:rPr>
          <w:b/>
          <w:i/>
        </w:rPr>
        <w:t>Switching through a family of AI/ML models for a certain task</w:t>
      </w:r>
    </w:p>
    <w:p w14:paraId="4DCBB9A6" w14:textId="77777777" w:rsidR="008C6AB1" w:rsidRPr="009B22F1" w:rsidRDefault="008C6AB1" w:rsidP="00F925FC">
      <w:pPr>
        <w:numPr>
          <w:ilvl w:val="0"/>
          <w:numId w:val="6"/>
        </w:numPr>
        <w:spacing w:line="276" w:lineRule="auto"/>
        <w:ind w:firstLine="916"/>
        <w:jc w:val="both"/>
        <w:rPr>
          <w:b/>
          <w:i/>
        </w:rPr>
      </w:pPr>
      <w:r w:rsidRPr="009B22F1">
        <w:rPr>
          <w:b/>
          <w:i/>
        </w:rPr>
        <w:t>Model update via transfer learning</w:t>
      </w:r>
    </w:p>
    <w:p w14:paraId="771FF07C" w14:textId="0CA79BE8" w:rsidR="00A02F35" w:rsidRDefault="00A02F35" w:rsidP="00E501D1">
      <w:pPr>
        <w:rPr>
          <w:lang w:eastAsia="ko-KR"/>
        </w:rPr>
      </w:pPr>
    </w:p>
    <w:p w14:paraId="1514BD3E" w14:textId="57ACC292" w:rsidR="004C4538" w:rsidRDefault="004C4538" w:rsidP="00E501D1">
      <w:pPr>
        <w:rPr>
          <w:lang w:eastAsia="ko-KR"/>
        </w:rPr>
      </w:pPr>
    </w:p>
    <w:p w14:paraId="19B14D15" w14:textId="41E6E3A3" w:rsidR="004C4538" w:rsidRDefault="004C4538" w:rsidP="00E501D1">
      <w:pPr>
        <w:rPr>
          <w:lang w:eastAsia="ko-KR"/>
        </w:rPr>
      </w:pPr>
    </w:p>
    <w:p w14:paraId="51B7C938" w14:textId="12AF3D7E" w:rsidR="004C4538" w:rsidRDefault="004C4538" w:rsidP="00E501D1">
      <w:pPr>
        <w:rPr>
          <w:lang w:eastAsia="ko-KR"/>
        </w:rPr>
      </w:pPr>
    </w:p>
    <w:p w14:paraId="67D6BD93" w14:textId="34339016" w:rsidR="004C4538" w:rsidRDefault="004C4538" w:rsidP="00E501D1">
      <w:pPr>
        <w:rPr>
          <w:lang w:eastAsia="ko-KR"/>
        </w:rPr>
      </w:pPr>
    </w:p>
    <w:p w14:paraId="392B741C" w14:textId="53122106" w:rsidR="004C4538" w:rsidRDefault="004C4538" w:rsidP="00E501D1">
      <w:pPr>
        <w:rPr>
          <w:lang w:eastAsia="ko-KR"/>
        </w:rPr>
      </w:pPr>
    </w:p>
    <w:p w14:paraId="7989CEA0" w14:textId="36C8BC19" w:rsidR="004C4538" w:rsidRDefault="004C4538" w:rsidP="00E501D1">
      <w:pPr>
        <w:rPr>
          <w:lang w:eastAsia="ko-KR"/>
        </w:rPr>
      </w:pPr>
    </w:p>
    <w:p w14:paraId="4DE4DB2E" w14:textId="5FB95438" w:rsidR="004C4538" w:rsidRDefault="004C4538" w:rsidP="00E501D1">
      <w:pPr>
        <w:rPr>
          <w:lang w:eastAsia="ko-KR"/>
        </w:rPr>
      </w:pPr>
    </w:p>
    <w:p w14:paraId="63E0C062" w14:textId="404159DA" w:rsidR="004C4538" w:rsidRDefault="004C4538" w:rsidP="00E501D1">
      <w:pPr>
        <w:rPr>
          <w:lang w:eastAsia="ko-KR"/>
        </w:rPr>
      </w:pPr>
    </w:p>
    <w:p w14:paraId="2620C967" w14:textId="52DB39A7" w:rsidR="004C4538" w:rsidRDefault="004C4538" w:rsidP="00E501D1">
      <w:pPr>
        <w:rPr>
          <w:lang w:eastAsia="ko-KR"/>
        </w:rPr>
      </w:pPr>
    </w:p>
    <w:p w14:paraId="3F3F8F37" w14:textId="0465F8C4" w:rsidR="004C4538" w:rsidRDefault="004C4538" w:rsidP="00E501D1">
      <w:pPr>
        <w:rPr>
          <w:lang w:eastAsia="ko-KR"/>
        </w:rPr>
      </w:pPr>
    </w:p>
    <w:p w14:paraId="57052B21" w14:textId="7C54661A" w:rsidR="004C4538" w:rsidRDefault="004C4538" w:rsidP="00E501D1">
      <w:pPr>
        <w:rPr>
          <w:lang w:eastAsia="ko-KR"/>
        </w:rPr>
      </w:pPr>
    </w:p>
    <w:p w14:paraId="4CDE00D6" w14:textId="7BD2E249" w:rsidR="004C4538" w:rsidRDefault="004C4538" w:rsidP="00E501D1">
      <w:pPr>
        <w:rPr>
          <w:lang w:eastAsia="ko-KR"/>
        </w:rPr>
      </w:pPr>
    </w:p>
    <w:p w14:paraId="644014D6" w14:textId="096C3B93" w:rsidR="004C4538" w:rsidRDefault="004C4538" w:rsidP="00E501D1">
      <w:pPr>
        <w:rPr>
          <w:lang w:eastAsia="ko-KR"/>
        </w:rPr>
      </w:pPr>
    </w:p>
    <w:p w14:paraId="1836241D" w14:textId="7014185E" w:rsidR="004C4538" w:rsidRDefault="004C4538" w:rsidP="00E501D1">
      <w:pPr>
        <w:rPr>
          <w:lang w:eastAsia="ko-KR"/>
        </w:rPr>
      </w:pPr>
    </w:p>
    <w:p w14:paraId="4DF7B1F4" w14:textId="3272B562" w:rsidR="004C4538" w:rsidRDefault="004C4538" w:rsidP="00E501D1">
      <w:pPr>
        <w:rPr>
          <w:lang w:eastAsia="ko-KR"/>
        </w:rPr>
      </w:pPr>
    </w:p>
    <w:p w14:paraId="75A53EF9" w14:textId="5F6DD682" w:rsidR="004C4538" w:rsidRDefault="004C4538" w:rsidP="00E501D1">
      <w:pPr>
        <w:rPr>
          <w:lang w:eastAsia="ko-KR"/>
        </w:rPr>
      </w:pPr>
    </w:p>
    <w:p w14:paraId="13CB2367" w14:textId="7319E8A7" w:rsidR="004C4538" w:rsidRDefault="004C4538" w:rsidP="00E501D1">
      <w:pPr>
        <w:rPr>
          <w:lang w:eastAsia="ko-KR"/>
        </w:rPr>
      </w:pPr>
    </w:p>
    <w:p w14:paraId="43FF3E63" w14:textId="32092F36" w:rsidR="004C4538" w:rsidRDefault="004C4538" w:rsidP="00E501D1">
      <w:pPr>
        <w:rPr>
          <w:lang w:eastAsia="ko-KR"/>
        </w:rPr>
      </w:pPr>
    </w:p>
    <w:p w14:paraId="2564FCE4" w14:textId="2E467B3D" w:rsidR="004C4538" w:rsidRDefault="004C4538" w:rsidP="00E501D1">
      <w:pPr>
        <w:rPr>
          <w:lang w:eastAsia="ko-KR"/>
        </w:rPr>
      </w:pPr>
    </w:p>
    <w:p w14:paraId="60F2A6C7" w14:textId="57F51568" w:rsidR="004C4538" w:rsidRDefault="004C4538" w:rsidP="00E501D1">
      <w:pPr>
        <w:rPr>
          <w:lang w:eastAsia="ko-KR"/>
        </w:rPr>
      </w:pPr>
    </w:p>
    <w:p w14:paraId="70430CF2" w14:textId="57549BC5" w:rsidR="004C4538" w:rsidRDefault="004C4538" w:rsidP="00E501D1">
      <w:pPr>
        <w:rPr>
          <w:lang w:eastAsia="ko-KR"/>
        </w:rPr>
      </w:pPr>
    </w:p>
    <w:p w14:paraId="63E8B825" w14:textId="71ED4CA3" w:rsidR="004C4538" w:rsidRDefault="004C4538" w:rsidP="00E501D1">
      <w:pPr>
        <w:rPr>
          <w:lang w:eastAsia="ko-KR"/>
        </w:rPr>
      </w:pPr>
    </w:p>
    <w:p w14:paraId="37A20A51" w14:textId="5E729E10" w:rsidR="004C4538" w:rsidRDefault="004C4538" w:rsidP="00E501D1">
      <w:pPr>
        <w:rPr>
          <w:lang w:eastAsia="ko-KR"/>
        </w:rPr>
      </w:pPr>
    </w:p>
    <w:p w14:paraId="6E26C771" w14:textId="60BE2F03" w:rsidR="004C4538" w:rsidRDefault="004C4538" w:rsidP="00E501D1">
      <w:pPr>
        <w:rPr>
          <w:lang w:eastAsia="ko-KR"/>
        </w:rPr>
      </w:pPr>
    </w:p>
    <w:p w14:paraId="7B1E74C1" w14:textId="5A721B2E" w:rsidR="004C4538" w:rsidRDefault="004C4538" w:rsidP="00E501D1">
      <w:pPr>
        <w:rPr>
          <w:lang w:eastAsia="ko-KR"/>
        </w:rPr>
      </w:pPr>
    </w:p>
    <w:p w14:paraId="66899258" w14:textId="46C0239E" w:rsidR="004C4538" w:rsidRDefault="004C4538" w:rsidP="00E501D1">
      <w:pPr>
        <w:rPr>
          <w:lang w:eastAsia="ko-KR"/>
        </w:rPr>
      </w:pPr>
    </w:p>
    <w:p w14:paraId="54234295" w14:textId="67BE3454" w:rsidR="004C4538" w:rsidRDefault="004C4538" w:rsidP="00E501D1">
      <w:pPr>
        <w:rPr>
          <w:lang w:eastAsia="ko-KR"/>
        </w:rPr>
      </w:pPr>
    </w:p>
    <w:p w14:paraId="06EA716E" w14:textId="6B0E468D" w:rsidR="004C4538" w:rsidRDefault="004C4538" w:rsidP="00E501D1">
      <w:pPr>
        <w:rPr>
          <w:lang w:eastAsia="ko-KR"/>
        </w:rPr>
      </w:pPr>
    </w:p>
    <w:p w14:paraId="1DB574E7" w14:textId="55528820" w:rsidR="004C4538" w:rsidRDefault="004C4538" w:rsidP="00E501D1">
      <w:pPr>
        <w:rPr>
          <w:lang w:eastAsia="ko-KR"/>
        </w:rPr>
      </w:pPr>
    </w:p>
    <w:p w14:paraId="5A3D1508" w14:textId="41604743" w:rsidR="004C4538" w:rsidRDefault="004C4538" w:rsidP="00E501D1">
      <w:pPr>
        <w:rPr>
          <w:lang w:eastAsia="ko-KR"/>
        </w:rPr>
      </w:pPr>
    </w:p>
    <w:p w14:paraId="259AA0DF" w14:textId="381A4216" w:rsidR="00481DF6" w:rsidRDefault="00481DF6" w:rsidP="00E501D1">
      <w:pPr>
        <w:rPr>
          <w:lang w:eastAsia="ko-KR"/>
        </w:rPr>
      </w:pPr>
    </w:p>
    <w:p w14:paraId="62660CDF" w14:textId="0008C0C6" w:rsidR="00481DF6" w:rsidRDefault="00481DF6" w:rsidP="00E501D1">
      <w:pPr>
        <w:rPr>
          <w:lang w:eastAsia="ko-KR"/>
        </w:rPr>
      </w:pPr>
    </w:p>
    <w:p w14:paraId="232F929D" w14:textId="1F5A1539" w:rsidR="00481DF6" w:rsidRPr="001D57DC" w:rsidRDefault="00481DF6" w:rsidP="00E501D1">
      <w:pPr>
        <w:rPr>
          <w:rFonts w:hint="eastAsia"/>
          <w:lang w:eastAsia="ko-KR"/>
        </w:rPr>
      </w:pPr>
    </w:p>
    <w:p w14:paraId="431BA900" w14:textId="77777777" w:rsidR="005F4BEE" w:rsidRPr="00C75CBE" w:rsidRDefault="005F4BEE" w:rsidP="00F925FC">
      <w:pPr>
        <w:pStyle w:val="Heading1"/>
        <w:keepLines/>
        <w:numPr>
          <w:ilvl w:val="0"/>
          <w:numId w:val="8"/>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lastRenderedPageBreak/>
        <w:t>Reference</w:t>
      </w:r>
    </w:p>
    <w:p w14:paraId="172F4BE1" w14:textId="77777777" w:rsidR="005F4BEE" w:rsidRPr="009B22F1" w:rsidRDefault="005F4BEE" w:rsidP="005725C3">
      <w:pPr>
        <w:spacing w:line="276" w:lineRule="auto"/>
        <w:rPr>
          <w:lang w:val="en-US" w:eastAsia="ko-KR"/>
        </w:rPr>
      </w:pPr>
      <w:r w:rsidRPr="009B22F1">
        <w:rPr>
          <w:lang w:val="en-US" w:eastAsia="ko-KR"/>
        </w:rPr>
        <w:t>[1] RP-213599, “New SI: Study on Artificial Intelligence (AI)/Machine Learning (ML) for NR Air Interface”, Qualcomm (Moderator)</w:t>
      </w:r>
    </w:p>
    <w:p w14:paraId="0C7EB947" w14:textId="77777777" w:rsidR="0017717B" w:rsidRPr="009B22F1" w:rsidRDefault="0017717B" w:rsidP="005725C3">
      <w:pPr>
        <w:spacing w:line="276" w:lineRule="auto"/>
        <w:rPr>
          <w:lang w:val="en-US" w:eastAsia="ko-KR"/>
        </w:rPr>
      </w:pPr>
    </w:p>
    <w:p w14:paraId="749697A8" w14:textId="2345C144" w:rsidR="0017717B" w:rsidRDefault="0017717B" w:rsidP="0017717B">
      <w:pPr>
        <w:spacing w:line="276" w:lineRule="auto"/>
        <w:rPr>
          <w:lang w:val="en-US" w:eastAsia="ko-KR"/>
        </w:rPr>
      </w:pPr>
      <w:r w:rsidRPr="009B22F1">
        <w:rPr>
          <w:lang w:val="en-US" w:eastAsia="ko-KR"/>
        </w:rPr>
        <w:t xml:space="preserve">[2] Chair's notes RAN1#109-e </w:t>
      </w:r>
    </w:p>
    <w:p w14:paraId="46141B8E" w14:textId="0C71E5DD" w:rsidR="004C4538" w:rsidRDefault="004C4538" w:rsidP="0017717B">
      <w:pPr>
        <w:spacing w:line="276" w:lineRule="auto"/>
        <w:rPr>
          <w:lang w:val="en-US" w:eastAsia="ko-KR"/>
        </w:rPr>
      </w:pPr>
    </w:p>
    <w:p w14:paraId="7F5578DE" w14:textId="6A5ADA73" w:rsidR="004C4538" w:rsidRPr="009B22F1" w:rsidRDefault="004C4538" w:rsidP="004C4538">
      <w:pPr>
        <w:spacing w:line="276" w:lineRule="auto"/>
        <w:rPr>
          <w:lang w:val="en-US" w:eastAsia="ko-KR"/>
        </w:rPr>
      </w:pPr>
      <w:r w:rsidRPr="009B22F1">
        <w:rPr>
          <w:lang w:val="en-US" w:eastAsia="ko-KR"/>
        </w:rPr>
        <w:t>[</w:t>
      </w:r>
      <w:r w:rsidR="004A45CD">
        <w:rPr>
          <w:lang w:val="en-US" w:eastAsia="ko-KR"/>
        </w:rPr>
        <w:t>3</w:t>
      </w:r>
      <w:r w:rsidRPr="009B22F1">
        <w:rPr>
          <w:lang w:val="en-US" w:eastAsia="ko-KR"/>
        </w:rPr>
        <w:t>] Chair's notes RAN1#</w:t>
      </w:r>
      <w:r>
        <w:rPr>
          <w:lang w:val="en-US" w:eastAsia="ko-KR"/>
        </w:rPr>
        <w:t>110</w:t>
      </w:r>
      <w:r w:rsidRPr="009B22F1">
        <w:rPr>
          <w:lang w:val="en-US" w:eastAsia="ko-KR"/>
        </w:rPr>
        <w:t xml:space="preserve"> </w:t>
      </w:r>
    </w:p>
    <w:p w14:paraId="088C0982" w14:textId="77777777" w:rsidR="004C4538" w:rsidRPr="009B22F1" w:rsidRDefault="004C4538" w:rsidP="0017717B">
      <w:pPr>
        <w:spacing w:line="276" w:lineRule="auto"/>
        <w:rPr>
          <w:lang w:val="en-US" w:eastAsia="ko-KR"/>
        </w:rPr>
      </w:pPr>
    </w:p>
    <w:p w14:paraId="5044F114" w14:textId="77777777" w:rsidR="0017717B" w:rsidRPr="009B22F1" w:rsidRDefault="0017717B" w:rsidP="005725C3">
      <w:pPr>
        <w:spacing w:line="276" w:lineRule="auto"/>
        <w:rPr>
          <w:lang w:val="en-US" w:eastAsia="ko-KR"/>
        </w:rPr>
      </w:pPr>
    </w:p>
    <w:sectPr w:rsidR="0017717B" w:rsidRPr="009B22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DE3DB" w14:textId="77777777" w:rsidR="0038191D" w:rsidRDefault="0038191D">
      <w:r>
        <w:separator/>
      </w:r>
    </w:p>
  </w:endnote>
  <w:endnote w:type="continuationSeparator" w:id="0">
    <w:p w14:paraId="16ECCCC9" w14:textId="77777777" w:rsidR="0038191D" w:rsidRDefault="0038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EB2FF" w14:textId="77777777" w:rsidR="0038191D" w:rsidRDefault="0038191D">
      <w:r>
        <w:separator/>
      </w:r>
    </w:p>
  </w:footnote>
  <w:footnote w:type="continuationSeparator" w:id="0">
    <w:p w14:paraId="23295F52" w14:textId="77777777" w:rsidR="0038191D" w:rsidRDefault="00381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1F5C"/>
    <w:multiLevelType w:val="hybridMultilevel"/>
    <w:tmpl w:val="0FD4A846"/>
    <w:lvl w:ilvl="0" w:tplc="C9C643BC">
      <w:start w:val="1"/>
      <w:numFmt w:val="upp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762558"/>
    <w:multiLevelType w:val="hybridMultilevel"/>
    <w:tmpl w:val="B9626A72"/>
    <w:lvl w:ilvl="0" w:tplc="D0A26BFA">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0"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1"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3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F6B102F"/>
    <w:multiLevelType w:val="hybridMultilevel"/>
    <w:tmpl w:val="2D209CD2"/>
    <w:lvl w:ilvl="0" w:tplc="5C6C2CFC">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7"/>
  </w:num>
  <w:num w:numId="2">
    <w:abstractNumId w:val="23"/>
  </w:num>
  <w:num w:numId="3">
    <w:abstractNumId w:val="17"/>
  </w:num>
  <w:num w:numId="4">
    <w:abstractNumId w:val="4"/>
  </w:num>
  <w:num w:numId="5">
    <w:abstractNumId w:val="22"/>
  </w:num>
  <w:num w:numId="6">
    <w:abstractNumId w:val="25"/>
  </w:num>
  <w:num w:numId="7">
    <w:abstractNumId w:val="14"/>
  </w:num>
  <w:num w:numId="8">
    <w:abstractNumId w:val="7"/>
  </w:num>
  <w:num w:numId="9">
    <w:abstractNumId w:val="21"/>
  </w:num>
  <w:num w:numId="10">
    <w:abstractNumId w:val="2"/>
  </w:num>
  <w:num w:numId="11">
    <w:abstractNumId w:val="29"/>
  </w:num>
  <w:num w:numId="12">
    <w:abstractNumId w:val="0"/>
  </w:num>
  <w:num w:numId="13">
    <w:abstractNumId w:val="33"/>
  </w:num>
  <w:num w:numId="14">
    <w:abstractNumId w:val="18"/>
  </w:num>
  <w:num w:numId="15">
    <w:abstractNumId w:val="13"/>
  </w:num>
  <w:num w:numId="16">
    <w:abstractNumId w:val="8"/>
  </w:num>
  <w:num w:numId="17">
    <w:abstractNumId w:val="15"/>
  </w:num>
  <w:num w:numId="18">
    <w:abstractNumId w:val="26"/>
  </w:num>
  <w:num w:numId="19">
    <w:abstractNumId w:val="1"/>
  </w:num>
  <w:num w:numId="20">
    <w:abstractNumId w:val="20"/>
  </w:num>
  <w:num w:numId="21">
    <w:abstractNumId w:val="5"/>
  </w:num>
  <w:num w:numId="22">
    <w:abstractNumId w:val="28"/>
  </w:num>
  <w:num w:numId="23">
    <w:abstractNumId w:val="9"/>
  </w:num>
  <w:num w:numId="24">
    <w:abstractNumId w:val="24"/>
  </w:num>
  <w:num w:numId="25">
    <w:abstractNumId w:val="3"/>
  </w:num>
  <w:num w:numId="26">
    <w:abstractNumId w:val="3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2"/>
  </w:num>
  <w:num w:numId="30">
    <w:abstractNumId w:val="12"/>
  </w:num>
  <w:num w:numId="31">
    <w:abstractNumId w:val="6"/>
  </w:num>
  <w:num w:numId="32">
    <w:abstractNumId w:val="30"/>
  </w:num>
  <w:num w:numId="33">
    <w:abstractNumId w:val="16"/>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E0NzAytjQwMTU3MDBU0lEKTi0uzszPAykwrAUAgiklTiwAAAA="/>
  </w:docVars>
  <w:rsids>
    <w:rsidRoot w:val="00A361F7"/>
    <w:rsid w:val="00003CD9"/>
    <w:rsid w:val="000040B2"/>
    <w:rsid w:val="00005E86"/>
    <w:rsid w:val="0000679A"/>
    <w:rsid w:val="000109C1"/>
    <w:rsid w:val="000115C3"/>
    <w:rsid w:val="000115FF"/>
    <w:rsid w:val="000124CE"/>
    <w:rsid w:val="000260D5"/>
    <w:rsid w:val="00030322"/>
    <w:rsid w:val="00044579"/>
    <w:rsid w:val="000446F1"/>
    <w:rsid w:val="000446F9"/>
    <w:rsid w:val="00044815"/>
    <w:rsid w:val="00046AF9"/>
    <w:rsid w:val="00047E6F"/>
    <w:rsid w:val="00051895"/>
    <w:rsid w:val="00052758"/>
    <w:rsid w:val="000662C4"/>
    <w:rsid w:val="00084140"/>
    <w:rsid w:val="000851B8"/>
    <w:rsid w:val="00085899"/>
    <w:rsid w:val="00086E28"/>
    <w:rsid w:val="00090551"/>
    <w:rsid w:val="00092273"/>
    <w:rsid w:val="00092705"/>
    <w:rsid w:val="00096003"/>
    <w:rsid w:val="000A6361"/>
    <w:rsid w:val="000A6424"/>
    <w:rsid w:val="000B3B2D"/>
    <w:rsid w:val="000C47B3"/>
    <w:rsid w:val="000C4993"/>
    <w:rsid w:val="000D00A3"/>
    <w:rsid w:val="000D17B8"/>
    <w:rsid w:val="000D3531"/>
    <w:rsid w:val="000D3CD5"/>
    <w:rsid w:val="000D691F"/>
    <w:rsid w:val="000E1D66"/>
    <w:rsid w:val="000E2788"/>
    <w:rsid w:val="000E5FD2"/>
    <w:rsid w:val="00112031"/>
    <w:rsid w:val="0011390E"/>
    <w:rsid w:val="00114A61"/>
    <w:rsid w:val="00115ED8"/>
    <w:rsid w:val="00124B42"/>
    <w:rsid w:val="0012698D"/>
    <w:rsid w:val="00131A5B"/>
    <w:rsid w:val="00135D5A"/>
    <w:rsid w:val="00151D0F"/>
    <w:rsid w:val="001541F8"/>
    <w:rsid w:val="00157B7D"/>
    <w:rsid w:val="00164FBC"/>
    <w:rsid w:val="0016527D"/>
    <w:rsid w:val="00172A7C"/>
    <w:rsid w:val="0017717B"/>
    <w:rsid w:val="00182E36"/>
    <w:rsid w:val="00183F33"/>
    <w:rsid w:val="00187D55"/>
    <w:rsid w:val="00194611"/>
    <w:rsid w:val="00197610"/>
    <w:rsid w:val="001A2422"/>
    <w:rsid w:val="001A4325"/>
    <w:rsid w:val="001A52FA"/>
    <w:rsid w:val="001A601A"/>
    <w:rsid w:val="001D07ED"/>
    <w:rsid w:val="001D57DC"/>
    <w:rsid w:val="001D6DF1"/>
    <w:rsid w:val="001E1B36"/>
    <w:rsid w:val="001E34BF"/>
    <w:rsid w:val="001E4CC7"/>
    <w:rsid w:val="001E5E62"/>
    <w:rsid w:val="001E7729"/>
    <w:rsid w:val="001F004E"/>
    <w:rsid w:val="001F6D2B"/>
    <w:rsid w:val="0020452E"/>
    <w:rsid w:val="00204EF6"/>
    <w:rsid w:val="00205F1B"/>
    <w:rsid w:val="00214701"/>
    <w:rsid w:val="00221B79"/>
    <w:rsid w:val="00222E8D"/>
    <w:rsid w:val="002233D4"/>
    <w:rsid w:val="002272F5"/>
    <w:rsid w:val="00231F59"/>
    <w:rsid w:val="00240E27"/>
    <w:rsid w:val="002504C0"/>
    <w:rsid w:val="002605EA"/>
    <w:rsid w:val="002627B1"/>
    <w:rsid w:val="002666A4"/>
    <w:rsid w:val="002700CF"/>
    <w:rsid w:val="0027170E"/>
    <w:rsid w:val="00273B2E"/>
    <w:rsid w:val="002741FC"/>
    <w:rsid w:val="00277407"/>
    <w:rsid w:val="00282DB4"/>
    <w:rsid w:val="00287186"/>
    <w:rsid w:val="00294576"/>
    <w:rsid w:val="0029586C"/>
    <w:rsid w:val="002A637C"/>
    <w:rsid w:val="002B1F1E"/>
    <w:rsid w:val="002B5618"/>
    <w:rsid w:val="002C4F46"/>
    <w:rsid w:val="002D2895"/>
    <w:rsid w:val="002D5455"/>
    <w:rsid w:val="002E0FF2"/>
    <w:rsid w:val="002E1036"/>
    <w:rsid w:val="002E1B02"/>
    <w:rsid w:val="002E576C"/>
    <w:rsid w:val="002F11F5"/>
    <w:rsid w:val="002F290B"/>
    <w:rsid w:val="002F2BE4"/>
    <w:rsid w:val="002F5A58"/>
    <w:rsid w:val="002F669A"/>
    <w:rsid w:val="0030288F"/>
    <w:rsid w:val="00305A2E"/>
    <w:rsid w:val="00305B23"/>
    <w:rsid w:val="00312480"/>
    <w:rsid w:val="00312898"/>
    <w:rsid w:val="00312E27"/>
    <w:rsid w:val="00316CC3"/>
    <w:rsid w:val="00317D8C"/>
    <w:rsid w:val="00321144"/>
    <w:rsid w:val="00326CCA"/>
    <w:rsid w:val="00334182"/>
    <w:rsid w:val="00340079"/>
    <w:rsid w:val="003403D4"/>
    <w:rsid w:val="003433A7"/>
    <w:rsid w:val="003450AC"/>
    <w:rsid w:val="00364BCA"/>
    <w:rsid w:val="003652E6"/>
    <w:rsid w:val="00367DB5"/>
    <w:rsid w:val="0038191D"/>
    <w:rsid w:val="0038579D"/>
    <w:rsid w:val="003A2165"/>
    <w:rsid w:val="003A5CC8"/>
    <w:rsid w:val="003B1799"/>
    <w:rsid w:val="003B4299"/>
    <w:rsid w:val="003C4948"/>
    <w:rsid w:val="003C5326"/>
    <w:rsid w:val="003D631E"/>
    <w:rsid w:val="003D7A93"/>
    <w:rsid w:val="003E2297"/>
    <w:rsid w:val="003E5A53"/>
    <w:rsid w:val="003E5E95"/>
    <w:rsid w:val="003F4B55"/>
    <w:rsid w:val="00410752"/>
    <w:rsid w:val="004122FF"/>
    <w:rsid w:val="00412EEF"/>
    <w:rsid w:val="00422C3D"/>
    <w:rsid w:val="00422F65"/>
    <w:rsid w:val="0042415A"/>
    <w:rsid w:val="00425AFB"/>
    <w:rsid w:val="00431CB2"/>
    <w:rsid w:val="00432C9D"/>
    <w:rsid w:val="004364E9"/>
    <w:rsid w:val="00442836"/>
    <w:rsid w:val="00442A45"/>
    <w:rsid w:val="004457A4"/>
    <w:rsid w:val="00445ACF"/>
    <w:rsid w:val="00453A05"/>
    <w:rsid w:val="00455299"/>
    <w:rsid w:val="004607C3"/>
    <w:rsid w:val="004621B8"/>
    <w:rsid w:val="004630C9"/>
    <w:rsid w:val="00464557"/>
    <w:rsid w:val="00464C50"/>
    <w:rsid w:val="00465477"/>
    <w:rsid w:val="00467C0E"/>
    <w:rsid w:val="004719EB"/>
    <w:rsid w:val="00472470"/>
    <w:rsid w:val="00481DF6"/>
    <w:rsid w:val="00483A08"/>
    <w:rsid w:val="00485323"/>
    <w:rsid w:val="004A27AA"/>
    <w:rsid w:val="004A2C2F"/>
    <w:rsid w:val="004A389C"/>
    <w:rsid w:val="004A45CD"/>
    <w:rsid w:val="004A73EB"/>
    <w:rsid w:val="004B74B6"/>
    <w:rsid w:val="004C4538"/>
    <w:rsid w:val="004C56D1"/>
    <w:rsid w:val="004D3717"/>
    <w:rsid w:val="004D4478"/>
    <w:rsid w:val="004D63E9"/>
    <w:rsid w:val="004E2C75"/>
    <w:rsid w:val="004E4280"/>
    <w:rsid w:val="004E6185"/>
    <w:rsid w:val="004F18C4"/>
    <w:rsid w:val="004F1D3C"/>
    <w:rsid w:val="0050083A"/>
    <w:rsid w:val="00500D43"/>
    <w:rsid w:val="005057FA"/>
    <w:rsid w:val="00506AEA"/>
    <w:rsid w:val="0050700F"/>
    <w:rsid w:val="00510D64"/>
    <w:rsid w:val="005173F0"/>
    <w:rsid w:val="00524F97"/>
    <w:rsid w:val="00532158"/>
    <w:rsid w:val="00532B8C"/>
    <w:rsid w:val="005353A7"/>
    <w:rsid w:val="005378F6"/>
    <w:rsid w:val="005477AB"/>
    <w:rsid w:val="00547E89"/>
    <w:rsid w:val="005532F0"/>
    <w:rsid w:val="00561D46"/>
    <w:rsid w:val="0056287C"/>
    <w:rsid w:val="00566247"/>
    <w:rsid w:val="00566B85"/>
    <w:rsid w:val="005679B2"/>
    <w:rsid w:val="00570B1C"/>
    <w:rsid w:val="00571EA0"/>
    <w:rsid w:val="005725C3"/>
    <w:rsid w:val="0057265B"/>
    <w:rsid w:val="00573E98"/>
    <w:rsid w:val="005753DD"/>
    <w:rsid w:val="0057560E"/>
    <w:rsid w:val="00576733"/>
    <w:rsid w:val="0058369F"/>
    <w:rsid w:val="0058482F"/>
    <w:rsid w:val="00584B07"/>
    <w:rsid w:val="00590B39"/>
    <w:rsid w:val="00591CF5"/>
    <w:rsid w:val="00597C68"/>
    <w:rsid w:val="005A757B"/>
    <w:rsid w:val="005B3FC3"/>
    <w:rsid w:val="005B7B96"/>
    <w:rsid w:val="005C59C5"/>
    <w:rsid w:val="005D20F1"/>
    <w:rsid w:val="005D2DE7"/>
    <w:rsid w:val="005D54F7"/>
    <w:rsid w:val="005D775A"/>
    <w:rsid w:val="005D7E12"/>
    <w:rsid w:val="005E0F6A"/>
    <w:rsid w:val="005F4BEE"/>
    <w:rsid w:val="005F6152"/>
    <w:rsid w:val="005F7771"/>
    <w:rsid w:val="0060138C"/>
    <w:rsid w:val="00607369"/>
    <w:rsid w:val="006107B2"/>
    <w:rsid w:val="00611FC8"/>
    <w:rsid w:val="006166ED"/>
    <w:rsid w:val="00616F85"/>
    <w:rsid w:val="00621DA5"/>
    <w:rsid w:val="00630806"/>
    <w:rsid w:val="00634261"/>
    <w:rsid w:val="00647311"/>
    <w:rsid w:val="00656361"/>
    <w:rsid w:val="00663877"/>
    <w:rsid w:val="006668C9"/>
    <w:rsid w:val="00670E08"/>
    <w:rsid w:val="0068010E"/>
    <w:rsid w:val="00680C70"/>
    <w:rsid w:val="00681A94"/>
    <w:rsid w:val="00687D1F"/>
    <w:rsid w:val="006929AB"/>
    <w:rsid w:val="006961E7"/>
    <w:rsid w:val="006A2A98"/>
    <w:rsid w:val="006A5B41"/>
    <w:rsid w:val="006C2982"/>
    <w:rsid w:val="006C69FA"/>
    <w:rsid w:val="006D073D"/>
    <w:rsid w:val="006D2A7F"/>
    <w:rsid w:val="006D3C67"/>
    <w:rsid w:val="006D5D8A"/>
    <w:rsid w:val="006D6217"/>
    <w:rsid w:val="006E167D"/>
    <w:rsid w:val="006E5098"/>
    <w:rsid w:val="006E69FA"/>
    <w:rsid w:val="006E7051"/>
    <w:rsid w:val="006F06EB"/>
    <w:rsid w:val="006F1F9A"/>
    <w:rsid w:val="006F2C20"/>
    <w:rsid w:val="006F5527"/>
    <w:rsid w:val="006F6599"/>
    <w:rsid w:val="00710D36"/>
    <w:rsid w:val="00716E7F"/>
    <w:rsid w:val="00721D8E"/>
    <w:rsid w:val="00722985"/>
    <w:rsid w:val="00723453"/>
    <w:rsid w:val="00727E05"/>
    <w:rsid w:val="00731C3B"/>
    <w:rsid w:val="007350CE"/>
    <w:rsid w:val="007409DC"/>
    <w:rsid w:val="00740FC6"/>
    <w:rsid w:val="00742EE4"/>
    <w:rsid w:val="007437AD"/>
    <w:rsid w:val="007452BA"/>
    <w:rsid w:val="007467F0"/>
    <w:rsid w:val="0075290F"/>
    <w:rsid w:val="00756A25"/>
    <w:rsid w:val="0076657B"/>
    <w:rsid w:val="007704EA"/>
    <w:rsid w:val="00783BB3"/>
    <w:rsid w:val="00785CAC"/>
    <w:rsid w:val="0079068D"/>
    <w:rsid w:val="00790C14"/>
    <w:rsid w:val="00790FC9"/>
    <w:rsid w:val="00791DAC"/>
    <w:rsid w:val="00792158"/>
    <w:rsid w:val="007A331D"/>
    <w:rsid w:val="007B051F"/>
    <w:rsid w:val="007B2016"/>
    <w:rsid w:val="007B3305"/>
    <w:rsid w:val="007D68B0"/>
    <w:rsid w:val="007E1626"/>
    <w:rsid w:val="007E43F5"/>
    <w:rsid w:val="007E661E"/>
    <w:rsid w:val="007E6D95"/>
    <w:rsid w:val="007F2B08"/>
    <w:rsid w:val="007F5B4A"/>
    <w:rsid w:val="008038F0"/>
    <w:rsid w:val="0080748A"/>
    <w:rsid w:val="00813F02"/>
    <w:rsid w:val="0081498E"/>
    <w:rsid w:val="00817B99"/>
    <w:rsid w:val="0082113F"/>
    <w:rsid w:val="00824777"/>
    <w:rsid w:val="00833AB4"/>
    <w:rsid w:val="00835A4A"/>
    <w:rsid w:val="00840D14"/>
    <w:rsid w:val="00841971"/>
    <w:rsid w:val="00846FC9"/>
    <w:rsid w:val="00850037"/>
    <w:rsid w:val="008514F2"/>
    <w:rsid w:val="008536F2"/>
    <w:rsid w:val="00856CFF"/>
    <w:rsid w:val="008600FA"/>
    <w:rsid w:val="00860E5A"/>
    <w:rsid w:val="0086250B"/>
    <w:rsid w:val="00864B5D"/>
    <w:rsid w:val="0086774B"/>
    <w:rsid w:val="00870752"/>
    <w:rsid w:val="00872A3D"/>
    <w:rsid w:val="00873E56"/>
    <w:rsid w:val="00874E67"/>
    <w:rsid w:val="0087653A"/>
    <w:rsid w:val="0088277F"/>
    <w:rsid w:val="0088384A"/>
    <w:rsid w:val="00884097"/>
    <w:rsid w:val="008900C8"/>
    <w:rsid w:val="00890237"/>
    <w:rsid w:val="008A0052"/>
    <w:rsid w:val="008A0697"/>
    <w:rsid w:val="008A1277"/>
    <w:rsid w:val="008B0312"/>
    <w:rsid w:val="008B435F"/>
    <w:rsid w:val="008B4CA1"/>
    <w:rsid w:val="008B6343"/>
    <w:rsid w:val="008B7BCF"/>
    <w:rsid w:val="008C1069"/>
    <w:rsid w:val="008C3825"/>
    <w:rsid w:val="008C3A3B"/>
    <w:rsid w:val="008C4867"/>
    <w:rsid w:val="008C6AB1"/>
    <w:rsid w:val="008C7DE1"/>
    <w:rsid w:val="008D1669"/>
    <w:rsid w:val="008D2B23"/>
    <w:rsid w:val="008D472F"/>
    <w:rsid w:val="008D784C"/>
    <w:rsid w:val="008E0A85"/>
    <w:rsid w:val="008E26F7"/>
    <w:rsid w:val="008F146C"/>
    <w:rsid w:val="008F551F"/>
    <w:rsid w:val="00900FC2"/>
    <w:rsid w:val="00901748"/>
    <w:rsid w:val="00902D21"/>
    <w:rsid w:val="00907242"/>
    <w:rsid w:val="00915FF0"/>
    <w:rsid w:val="00923E42"/>
    <w:rsid w:val="009344F2"/>
    <w:rsid w:val="009436DF"/>
    <w:rsid w:val="00944AD6"/>
    <w:rsid w:val="00945E96"/>
    <w:rsid w:val="009461CA"/>
    <w:rsid w:val="00955581"/>
    <w:rsid w:val="00963520"/>
    <w:rsid w:val="00963526"/>
    <w:rsid w:val="00965E7F"/>
    <w:rsid w:val="00973D4F"/>
    <w:rsid w:val="009758A1"/>
    <w:rsid w:val="00980DCB"/>
    <w:rsid w:val="009822CD"/>
    <w:rsid w:val="00982A28"/>
    <w:rsid w:val="00987283"/>
    <w:rsid w:val="00995C74"/>
    <w:rsid w:val="009A3955"/>
    <w:rsid w:val="009A43F3"/>
    <w:rsid w:val="009A61A4"/>
    <w:rsid w:val="009A67A1"/>
    <w:rsid w:val="009B22F1"/>
    <w:rsid w:val="009B5226"/>
    <w:rsid w:val="009C5A07"/>
    <w:rsid w:val="009C637D"/>
    <w:rsid w:val="009D35C1"/>
    <w:rsid w:val="009D4657"/>
    <w:rsid w:val="009D4F2F"/>
    <w:rsid w:val="009D5432"/>
    <w:rsid w:val="009D68E6"/>
    <w:rsid w:val="009F6D5D"/>
    <w:rsid w:val="009F70BB"/>
    <w:rsid w:val="00A01910"/>
    <w:rsid w:val="00A02F35"/>
    <w:rsid w:val="00A05F07"/>
    <w:rsid w:val="00A142AF"/>
    <w:rsid w:val="00A2213B"/>
    <w:rsid w:val="00A30685"/>
    <w:rsid w:val="00A361F7"/>
    <w:rsid w:val="00A46AC3"/>
    <w:rsid w:val="00A5104B"/>
    <w:rsid w:val="00A5484A"/>
    <w:rsid w:val="00A60EB2"/>
    <w:rsid w:val="00A64B77"/>
    <w:rsid w:val="00A65073"/>
    <w:rsid w:val="00A651F0"/>
    <w:rsid w:val="00A6769C"/>
    <w:rsid w:val="00A7424C"/>
    <w:rsid w:val="00A758EE"/>
    <w:rsid w:val="00A831A2"/>
    <w:rsid w:val="00A83B0F"/>
    <w:rsid w:val="00A91132"/>
    <w:rsid w:val="00A94AA0"/>
    <w:rsid w:val="00A94EDE"/>
    <w:rsid w:val="00AA06EC"/>
    <w:rsid w:val="00AA3C93"/>
    <w:rsid w:val="00AA751F"/>
    <w:rsid w:val="00AB0281"/>
    <w:rsid w:val="00AB7B62"/>
    <w:rsid w:val="00AC11DF"/>
    <w:rsid w:val="00AC6D99"/>
    <w:rsid w:val="00AD0B04"/>
    <w:rsid w:val="00AD366A"/>
    <w:rsid w:val="00AE07BD"/>
    <w:rsid w:val="00AE7710"/>
    <w:rsid w:val="00AF18D6"/>
    <w:rsid w:val="00AF24D8"/>
    <w:rsid w:val="00AF6962"/>
    <w:rsid w:val="00AF707C"/>
    <w:rsid w:val="00AF7D3D"/>
    <w:rsid w:val="00AF7DBC"/>
    <w:rsid w:val="00B019A3"/>
    <w:rsid w:val="00B14CC5"/>
    <w:rsid w:val="00B15719"/>
    <w:rsid w:val="00B1584B"/>
    <w:rsid w:val="00B243D8"/>
    <w:rsid w:val="00B247D3"/>
    <w:rsid w:val="00B372D3"/>
    <w:rsid w:val="00B3765D"/>
    <w:rsid w:val="00B479B1"/>
    <w:rsid w:val="00B54DD0"/>
    <w:rsid w:val="00B56CDD"/>
    <w:rsid w:val="00B574F8"/>
    <w:rsid w:val="00B60505"/>
    <w:rsid w:val="00B75395"/>
    <w:rsid w:val="00B91F47"/>
    <w:rsid w:val="00B94F7D"/>
    <w:rsid w:val="00B96F65"/>
    <w:rsid w:val="00BA0200"/>
    <w:rsid w:val="00BA1A32"/>
    <w:rsid w:val="00BA3550"/>
    <w:rsid w:val="00BB2453"/>
    <w:rsid w:val="00BB4EE8"/>
    <w:rsid w:val="00BC39D6"/>
    <w:rsid w:val="00BC58F7"/>
    <w:rsid w:val="00BD07C7"/>
    <w:rsid w:val="00BD0FFD"/>
    <w:rsid w:val="00BD5F43"/>
    <w:rsid w:val="00BD6CB7"/>
    <w:rsid w:val="00BE4DB9"/>
    <w:rsid w:val="00BF0454"/>
    <w:rsid w:val="00BF4220"/>
    <w:rsid w:val="00BF48C0"/>
    <w:rsid w:val="00BF57D5"/>
    <w:rsid w:val="00C01BC6"/>
    <w:rsid w:val="00C032B0"/>
    <w:rsid w:val="00C04B04"/>
    <w:rsid w:val="00C05594"/>
    <w:rsid w:val="00C12393"/>
    <w:rsid w:val="00C12FF8"/>
    <w:rsid w:val="00C14999"/>
    <w:rsid w:val="00C152BB"/>
    <w:rsid w:val="00C15B79"/>
    <w:rsid w:val="00C16326"/>
    <w:rsid w:val="00C23941"/>
    <w:rsid w:val="00C2471A"/>
    <w:rsid w:val="00C3616F"/>
    <w:rsid w:val="00C466C6"/>
    <w:rsid w:val="00C47059"/>
    <w:rsid w:val="00C56868"/>
    <w:rsid w:val="00C5740D"/>
    <w:rsid w:val="00C61110"/>
    <w:rsid w:val="00C66AD3"/>
    <w:rsid w:val="00C71ADF"/>
    <w:rsid w:val="00C75CBE"/>
    <w:rsid w:val="00C76AD1"/>
    <w:rsid w:val="00C82517"/>
    <w:rsid w:val="00C83179"/>
    <w:rsid w:val="00C91688"/>
    <w:rsid w:val="00C93C82"/>
    <w:rsid w:val="00CA3A4D"/>
    <w:rsid w:val="00CA439C"/>
    <w:rsid w:val="00CB08A2"/>
    <w:rsid w:val="00CB15B1"/>
    <w:rsid w:val="00CB2BF2"/>
    <w:rsid w:val="00CB5B6F"/>
    <w:rsid w:val="00CB63C1"/>
    <w:rsid w:val="00CC0174"/>
    <w:rsid w:val="00CD16F8"/>
    <w:rsid w:val="00CD3DDB"/>
    <w:rsid w:val="00CD6968"/>
    <w:rsid w:val="00CE38EF"/>
    <w:rsid w:val="00CE53C4"/>
    <w:rsid w:val="00CE7370"/>
    <w:rsid w:val="00CF1CA4"/>
    <w:rsid w:val="00CF4178"/>
    <w:rsid w:val="00CF733B"/>
    <w:rsid w:val="00D017B8"/>
    <w:rsid w:val="00D042A1"/>
    <w:rsid w:val="00D04AF4"/>
    <w:rsid w:val="00D077BC"/>
    <w:rsid w:val="00D12B8D"/>
    <w:rsid w:val="00D12D41"/>
    <w:rsid w:val="00D145E7"/>
    <w:rsid w:val="00D15DFD"/>
    <w:rsid w:val="00D168F0"/>
    <w:rsid w:val="00D176B2"/>
    <w:rsid w:val="00D20E21"/>
    <w:rsid w:val="00D21FEE"/>
    <w:rsid w:val="00D25285"/>
    <w:rsid w:val="00D32D38"/>
    <w:rsid w:val="00D373CA"/>
    <w:rsid w:val="00D40527"/>
    <w:rsid w:val="00D41B31"/>
    <w:rsid w:val="00D43789"/>
    <w:rsid w:val="00D53E31"/>
    <w:rsid w:val="00D569EF"/>
    <w:rsid w:val="00D60EC0"/>
    <w:rsid w:val="00D61080"/>
    <w:rsid w:val="00D7312A"/>
    <w:rsid w:val="00DA05B1"/>
    <w:rsid w:val="00DA288F"/>
    <w:rsid w:val="00DA712C"/>
    <w:rsid w:val="00DB0AC4"/>
    <w:rsid w:val="00DB29A2"/>
    <w:rsid w:val="00DB533D"/>
    <w:rsid w:val="00DB64CF"/>
    <w:rsid w:val="00DC1527"/>
    <w:rsid w:val="00DC1AE4"/>
    <w:rsid w:val="00DC4241"/>
    <w:rsid w:val="00DC4529"/>
    <w:rsid w:val="00DD77DE"/>
    <w:rsid w:val="00DE06E6"/>
    <w:rsid w:val="00DF529F"/>
    <w:rsid w:val="00DF5C02"/>
    <w:rsid w:val="00E07AF4"/>
    <w:rsid w:val="00E102B0"/>
    <w:rsid w:val="00E17E07"/>
    <w:rsid w:val="00E21189"/>
    <w:rsid w:val="00E226D6"/>
    <w:rsid w:val="00E22CB6"/>
    <w:rsid w:val="00E233E7"/>
    <w:rsid w:val="00E27768"/>
    <w:rsid w:val="00E32A90"/>
    <w:rsid w:val="00E35F6B"/>
    <w:rsid w:val="00E403DC"/>
    <w:rsid w:val="00E425DF"/>
    <w:rsid w:val="00E501D1"/>
    <w:rsid w:val="00E5092E"/>
    <w:rsid w:val="00E55A12"/>
    <w:rsid w:val="00E57E40"/>
    <w:rsid w:val="00E674CE"/>
    <w:rsid w:val="00E81430"/>
    <w:rsid w:val="00E8269A"/>
    <w:rsid w:val="00E970B5"/>
    <w:rsid w:val="00EA0B69"/>
    <w:rsid w:val="00EA1DE1"/>
    <w:rsid w:val="00EA27AA"/>
    <w:rsid w:val="00EA3FCA"/>
    <w:rsid w:val="00EA6A6A"/>
    <w:rsid w:val="00EB22F2"/>
    <w:rsid w:val="00EB4D61"/>
    <w:rsid w:val="00EB783E"/>
    <w:rsid w:val="00EC12C2"/>
    <w:rsid w:val="00ED179B"/>
    <w:rsid w:val="00ED1A96"/>
    <w:rsid w:val="00ED7DF1"/>
    <w:rsid w:val="00EE469A"/>
    <w:rsid w:val="00EE67C4"/>
    <w:rsid w:val="00EF17EB"/>
    <w:rsid w:val="00EF4D4E"/>
    <w:rsid w:val="00F020EA"/>
    <w:rsid w:val="00F02E68"/>
    <w:rsid w:val="00F06D80"/>
    <w:rsid w:val="00F2754C"/>
    <w:rsid w:val="00F279B4"/>
    <w:rsid w:val="00F328B6"/>
    <w:rsid w:val="00F34C27"/>
    <w:rsid w:val="00F4121F"/>
    <w:rsid w:val="00F43623"/>
    <w:rsid w:val="00F602EC"/>
    <w:rsid w:val="00F617A6"/>
    <w:rsid w:val="00F62B01"/>
    <w:rsid w:val="00F6619A"/>
    <w:rsid w:val="00F66DAE"/>
    <w:rsid w:val="00F72D1E"/>
    <w:rsid w:val="00F758D3"/>
    <w:rsid w:val="00F91A60"/>
    <w:rsid w:val="00F925FC"/>
    <w:rsid w:val="00F94612"/>
    <w:rsid w:val="00FA0595"/>
    <w:rsid w:val="00FA54F7"/>
    <w:rsid w:val="00FA5D08"/>
    <w:rsid w:val="00FA7694"/>
    <w:rsid w:val="00FB7492"/>
    <w:rsid w:val="00FC025D"/>
    <w:rsid w:val="00FC105A"/>
    <w:rsid w:val="00FC59D0"/>
    <w:rsid w:val="00FD136D"/>
    <w:rsid w:val="00FD2998"/>
    <w:rsid w:val="00FE0432"/>
    <w:rsid w:val="00FE2F2C"/>
    <w:rsid w:val="00FE4A21"/>
    <w:rsid w:val="00FE5362"/>
    <w:rsid w:val="00FF0DB1"/>
    <w:rsid w:val="00FF27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7464B"/>
  <w15:chartTrackingRefBased/>
  <w15:docId w15:val="{D4B485C4-F930-4435-A6E7-916CC00F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F35"/>
    <w:rPr>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E2F2C"/>
    <w:pPr>
      <w:wordWrap w:val="0"/>
      <w:autoSpaceDE w:val="0"/>
      <w:autoSpaceDN w:val="0"/>
      <w:ind w:leftChars="400" w:left="800"/>
      <w:jc w:val="both"/>
    </w:pPr>
    <w:rPr>
      <w:rFonts w:ascii="Malgun Gothic" w:hAnsi="Malgun Gothic" w:cs="Gulim"/>
      <w:lang w:val="en-US" w:eastAsia="ko-KR"/>
    </w:rPr>
  </w:style>
  <w:style w:type="paragraph" w:styleId="Caption">
    <w:name w:val="caption"/>
    <w:basedOn w:val="Normal"/>
    <w:next w:val="Normal"/>
    <w:uiPriority w:val="35"/>
    <w:unhideWhenUsed/>
    <w:qFormat/>
    <w:rsid w:val="00FE2F2C"/>
    <w:rPr>
      <w:b/>
      <w:bCs/>
    </w:rPr>
  </w:style>
  <w:style w:type="paragraph" w:styleId="CommentSubject">
    <w:name w:val="annotation subject"/>
    <w:basedOn w:val="CommentText"/>
    <w:next w:val="CommentText"/>
    <w:link w:val="CommentSubjectChar"/>
    <w:uiPriority w:val="99"/>
    <w:semiHidden/>
    <w:unhideWhenUsed/>
    <w:rsid w:val="00A758E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758EE"/>
    <w:rPr>
      <w:rFonts w:ascii="Arial" w:hAnsi="Arial"/>
      <w:lang w:val="en-GB" w:eastAsia="en-US"/>
    </w:rPr>
  </w:style>
  <w:style w:type="character" w:customStyle="1" w:styleId="CommentSubjectChar">
    <w:name w:val="Comment Subject Char"/>
    <w:link w:val="CommentSubject"/>
    <w:uiPriority w:val="99"/>
    <w:semiHidden/>
    <w:rsid w:val="00A758EE"/>
    <w:rPr>
      <w:rFonts w:ascii="Arial" w:hAnsi="Arial"/>
      <w:b/>
      <w:bCs/>
      <w:lang w:val="en-GB" w:eastAsia="en-US"/>
    </w:rPr>
  </w:style>
  <w:style w:type="paragraph" w:styleId="NormalWeb">
    <w:name w:val="Normal (Web)"/>
    <w:basedOn w:val="Normal"/>
    <w:uiPriority w:val="99"/>
    <w:semiHidden/>
    <w:unhideWhenUsed/>
    <w:rsid w:val="00A758EE"/>
    <w:pPr>
      <w:spacing w:before="100" w:beforeAutospacing="1" w:after="100" w:afterAutospacing="1"/>
    </w:pPr>
    <w:rPr>
      <w:sz w:val="24"/>
      <w:szCs w:val="24"/>
      <w:lang w:val="en-US" w:eastAsia="zh-CN"/>
    </w:rPr>
  </w:style>
  <w:style w:type="table" w:styleId="TableGrid">
    <w:name w:val="Table Grid"/>
    <w:aliases w:val="TableGrid"/>
    <w:basedOn w:val="TableNormal"/>
    <w:uiPriority w:val="39"/>
    <w:qFormat/>
    <w:rsid w:val="00A75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14F2"/>
    <w:rPr>
      <w:lang w:val="en-GB" w:eastAsia="en-US"/>
    </w:rPr>
  </w:style>
  <w:style w:type="character" w:customStyle="1" w:styleId="normaltextrun">
    <w:name w:val="normaltextrun"/>
    <w:basedOn w:val="DefaultParagraphFont"/>
    <w:qFormat/>
    <w:rsid w:val="00790C14"/>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link w:val="Heading1"/>
    <w:uiPriority w:val="9"/>
    <w:rsid w:val="00790C14"/>
    <w:rPr>
      <w:rFonts w:ascii="Arial" w:hAnsi="Arial"/>
      <w:b/>
      <w:sz w:val="24"/>
      <w:lang w:val="en-GB" w:eastAsia="en-US"/>
    </w:rPr>
  </w:style>
  <w:style w:type="character" w:styleId="Strong">
    <w:name w:val="Strong"/>
    <w:uiPriority w:val="22"/>
    <w:qFormat/>
    <w:rsid w:val="00944AD6"/>
    <w:rPr>
      <w:b/>
      <w:bCs/>
    </w:rPr>
  </w:style>
  <w:style w:type="character" w:styleId="Hyperlink">
    <w:name w:val="Hyperlink"/>
    <w:basedOn w:val="DefaultParagraphFont"/>
    <w:uiPriority w:val="99"/>
    <w:unhideWhenUsed/>
    <w:rsid w:val="00C47059"/>
    <w:rPr>
      <w:color w:val="0563C1" w:themeColor="hyperlink"/>
      <w:u w:val="single"/>
    </w:rPr>
  </w:style>
  <w:style w:type="character" w:styleId="FollowedHyperlink">
    <w:name w:val="FollowedHyperlink"/>
    <w:basedOn w:val="DefaultParagraphFont"/>
    <w:uiPriority w:val="99"/>
    <w:semiHidden/>
    <w:unhideWhenUsed/>
    <w:rsid w:val="00367DB5"/>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B1F1E"/>
    <w:rPr>
      <w:rFonts w:ascii="Malgun Gothic" w:hAnsi="Malgun Gothic"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46">
      <w:bodyDiv w:val="1"/>
      <w:marLeft w:val="0"/>
      <w:marRight w:val="0"/>
      <w:marTop w:val="0"/>
      <w:marBottom w:val="0"/>
      <w:divBdr>
        <w:top w:val="none" w:sz="0" w:space="0" w:color="auto"/>
        <w:left w:val="none" w:sz="0" w:space="0" w:color="auto"/>
        <w:bottom w:val="none" w:sz="0" w:space="0" w:color="auto"/>
        <w:right w:val="none" w:sz="0" w:space="0" w:color="auto"/>
      </w:divBdr>
      <w:divsChild>
        <w:div w:id="85675">
          <w:marLeft w:val="274"/>
          <w:marRight w:val="0"/>
          <w:marTop w:val="0"/>
          <w:marBottom w:val="0"/>
          <w:divBdr>
            <w:top w:val="none" w:sz="0" w:space="0" w:color="auto"/>
            <w:left w:val="none" w:sz="0" w:space="0" w:color="auto"/>
            <w:bottom w:val="none" w:sz="0" w:space="0" w:color="auto"/>
            <w:right w:val="none" w:sz="0" w:space="0" w:color="auto"/>
          </w:divBdr>
        </w:div>
        <w:div w:id="656302484">
          <w:marLeft w:val="994"/>
          <w:marRight w:val="0"/>
          <w:marTop w:val="0"/>
          <w:marBottom w:val="0"/>
          <w:divBdr>
            <w:top w:val="none" w:sz="0" w:space="0" w:color="auto"/>
            <w:left w:val="none" w:sz="0" w:space="0" w:color="auto"/>
            <w:bottom w:val="none" w:sz="0" w:space="0" w:color="auto"/>
            <w:right w:val="none" w:sz="0" w:space="0" w:color="auto"/>
          </w:divBdr>
        </w:div>
        <w:div w:id="860780920">
          <w:marLeft w:val="274"/>
          <w:marRight w:val="0"/>
          <w:marTop w:val="0"/>
          <w:marBottom w:val="0"/>
          <w:divBdr>
            <w:top w:val="none" w:sz="0" w:space="0" w:color="auto"/>
            <w:left w:val="none" w:sz="0" w:space="0" w:color="auto"/>
            <w:bottom w:val="none" w:sz="0" w:space="0" w:color="auto"/>
            <w:right w:val="none" w:sz="0" w:space="0" w:color="auto"/>
          </w:divBdr>
        </w:div>
        <w:div w:id="1087926927">
          <w:marLeft w:val="994"/>
          <w:marRight w:val="0"/>
          <w:marTop w:val="0"/>
          <w:marBottom w:val="0"/>
          <w:divBdr>
            <w:top w:val="none" w:sz="0" w:space="0" w:color="auto"/>
            <w:left w:val="none" w:sz="0" w:space="0" w:color="auto"/>
            <w:bottom w:val="none" w:sz="0" w:space="0" w:color="auto"/>
            <w:right w:val="none" w:sz="0" w:space="0" w:color="auto"/>
          </w:divBdr>
        </w:div>
        <w:div w:id="1429160274">
          <w:marLeft w:val="994"/>
          <w:marRight w:val="0"/>
          <w:marTop w:val="0"/>
          <w:marBottom w:val="0"/>
          <w:divBdr>
            <w:top w:val="none" w:sz="0" w:space="0" w:color="auto"/>
            <w:left w:val="none" w:sz="0" w:space="0" w:color="auto"/>
            <w:bottom w:val="none" w:sz="0" w:space="0" w:color="auto"/>
            <w:right w:val="none" w:sz="0" w:space="0" w:color="auto"/>
          </w:divBdr>
        </w:div>
        <w:div w:id="1675182585">
          <w:marLeft w:val="274"/>
          <w:marRight w:val="0"/>
          <w:marTop w:val="0"/>
          <w:marBottom w:val="0"/>
          <w:divBdr>
            <w:top w:val="none" w:sz="0" w:space="0" w:color="auto"/>
            <w:left w:val="none" w:sz="0" w:space="0" w:color="auto"/>
            <w:bottom w:val="none" w:sz="0" w:space="0" w:color="auto"/>
            <w:right w:val="none" w:sz="0" w:space="0" w:color="auto"/>
          </w:divBdr>
        </w:div>
        <w:div w:id="1822574959">
          <w:marLeft w:val="274"/>
          <w:marRight w:val="0"/>
          <w:marTop w:val="0"/>
          <w:marBottom w:val="0"/>
          <w:divBdr>
            <w:top w:val="none" w:sz="0" w:space="0" w:color="auto"/>
            <w:left w:val="none" w:sz="0" w:space="0" w:color="auto"/>
            <w:bottom w:val="none" w:sz="0" w:space="0" w:color="auto"/>
            <w:right w:val="none" w:sz="0" w:space="0" w:color="auto"/>
          </w:divBdr>
        </w:div>
      </w:divsChild>
    </w:div>
    <w:div w:id="125052614">
      <w:bodyDiv w:val="1"/>
      <w:marLeft w:val="0"/>
      <w:marRight w:val="0"/>
      <w:marTop w:val="0"/>
      <w:marBottom w:val="0"/>
      <w:divBdr>
        <w:top w:val="none" w:sz="0" w:space="0" w:color="auto"/>
        <w:left w:val="none" w:sz="0" w:space="0" w:color="auto"/>
        <w:bottom w:val="none" w:sz="0" w:space="0" w:color="auto"/>
        <w:right w:val="none" w:sz="0" w:space="0" w:color="auto"/>
      </w:divBdr>
    </w:div>
    <w:div w:id="191693698">
      <w:bodyDiv w:val="1"/>
      <w:marLeft w:val="0"/>
      <w:marRight w:val="0"/>
      <w:marTop w:val="0"/>
      <w:marBottom w:val="0"/>
      <w:divBdr>
        <w:top w:val="none" w:sz="0" w:space="0" w:color="auto"/>
        <w:left w:val="none" w:sz="0" w:space="0" w:color="auto"/>
        <w:bottom w:val="none" w:sz="0" w:space="0" w:color="auto"/>
        <w:right w:val="none" w:sz="0" w:space="0" w:color="auto"/>
      </w:divBdr>
    </w:div>
    <w:div w:id="210969326">
      <w:bodyDiv w:val="1"/>
      <w:marLeft w:val="0"/>
      <w:marRight w:val="0"/>
      <w:marTop w:val="0"/>
      <w:marBottom w:val="0"/>
      <w:divBdr>
        <w:top w:val="none" w:sz="0" w:space="0" w:color="auto"/>
        <w:left w:val="none" w:sz="0" w:space="0" w:color="auto"/>
        <w:bottom w:val="none" w:sz="0" w:space="0" w:color="auto"/>
        <w:right w:val="none" w:sz="0" w:space="0" w:color="auto"/>
      </w:divBdr>
      <w:divsChild>
        <w:div w:id="337736070">
          <w:marLeft w:val="446"/>
          <w:marRight w:val="0"/>
          <w:marTop w:val="60"/>
          <w:marBottom w:val="0"/>
          <w:divBdr>
            <w:top w:val="none" w:sz="0" w:space="0" w:color="auto"/>
            <w:left w:val="none" w:sz="0" w:space="0" w:color="auto"/>
            <w:bottom w:val="none" w:sz="0" w:space="0" w:color="auto"/>
            <w:right w:val="none" w:sz="0" w:space="0" w:color="auto"/>
          </w:divBdr>
        </w:div>
        <w:div w:id="1681421978">
          <w:marLeft w:val="446"/>
          <w:marRight w:val="0"/>
          <w:marTop w:val="60"/>
          <w:marBottom w:val="0"/>
          <w:divBdr>
            <w:top w:val="none" w:sz="0" w:space="0" w:color="auto"/>
            <w:left w:val="none" w:sz="0" w:space="0" w:color="auto"/>
            <w:bottom w:val="none" w:sz="0" w:space="0" w:color="auto"/>
            <w:right w:val="none" w:sz="0" w:space="0" w:color="auto"/>
          </w:divBdr>
        </w:div>
      </w:divsChild>
    </w:div>
    <w:div w:id="235557629">
      <w:bodyDiv w:val="1"/>
      <w:marLeft w:val="0"/>
      <w:marRight w:val="0"/>
      <w:marTop w:val="0"/>
      <w:marBottom w:val="0"/>
      <w:divBdr>
        <w:top w:val="none" w:sz="0" w:space="0" w:color="auto"/>
        <w:left w:val="none" w:sz="0" w:space="0" w:color="auto"/>
        <w:bottom w:val="none" w:sz="0" w:space="0" w:color="auto"/>
        <w:right w:val="none" w:sz="0" w:space="0" w:color="auto"/>
      </w:divBdr>
    </w:div>
    <w:div w:id="330186465">
      <w:bodyDiv w:val="1"/>
      <w:marLeft w:val="0"/>
      <w:marRight w:val="0"/>
      <w:marTop w:val="0"/>
      <w:marBottom w:val="0"/>
      <w:divBdr>
        <w:top w:val="none" w:sz="0" w:space="0" w:color="auto"/>
        <w:left w:val="none" w:sz="0" w:space="0" w:color="auto"/>
        <w:bottom w:val="none" w:sz="0" w:space="0" w:color="auto"/>
        <w:right w:val="none" w:sz="0" w:space="0" w:color="auto"/>
      </w:divBdr>
    </w:div>
    <w:div w:id="390346522">
      <w:bodyDiv w:val="1"/>
      <w:marLeft w:val="0"/>
      <w:marRight w:val="0"/>
      <w:marTop w:val="0"/>
      <w:marBottom w:val="0"/>
      <w:divBdr>
        <w:top w:val="none" w:sz="0" w:space="0" w:color="auto"/>
        <w:left w:val="none" w:sz="0" w:space="0" w:color="auto"/>
        <w:bottom w:val="none" w:sz="0" w:space="0" w:color="auto"/>
        <w:right w:val="none" w:sz="0" w:space="0" w:color="auto"/>
      </w:divBdr>
      <w:divsChild>
        <w:div w:id="131099307">
          <w:marLeft w:val="1080"/>
          <w:marRight w:val="0"/>
          <w:marTop w:val="100"/>
          <w:marBottom w:val="0"/>
          <w:divBdr>
            <w:top w:val="none" w:sz="0" w:space="0" w:color="auto"/>
            <w:left w:val="none" w:sz="0" w:space="0" w:color="auto"/>
            <w:bottom w:val="none" w:sz="0" w:space="0" w:color="auto"/>
            <w:right w:val="none" w:sz="0" w:space="0" w:color="auto"/>
          </w:divBdr>
        </w:div>
        <w:div w:id="398096673">
          <w:marLeft w:val="576"/>
          <w:marRight w:val="0"/>
          <w:marTop w:val="200"/>
          <w:marBottom w:val="0"/>
          <w:divBdr>
            <w:top w:val="none" w:sz="0" w:space="0" w:color="auto"/>
            <w:left w:val="none" w:sz="0" w:space="0" w:color="auto"/>
            <w:bottom w:val="none" w:sz="0" w:space="0" w:color="auto"/>
            <w:right w:val="none" w:sz="0" w:space="0" w:color="auto"/>
          </w:divBdr>
        </w:div>
        <w:div w:id="567157730">
          <w:marLeft w:val="1080"/>
          <w:marRight w:val="0"/>
          <w:marTop w:val="100"/>
          <w:marBottom w:val="0"/>
          <w:divBdr>
            <w:top w:val="none" w:sz="0" w:space="0" w:color="auto"/>
            <w:left w:val="none" w:sz="0" w:space="0" w:color="auto"/>
            <w:bottom w:val="none" w:sz="0" w:space="0" w:color="auto"/>
            <w:right w:val="none" w:sz="0" w:space="0" w:color="auto"/>
          </w:divBdr>
        </w:div>
        <w:div w:id="641235734">
          <w:marLeft w:val="1080"/>
          <w:marRight w:val="0"/>
          <w:marTop w:val="100"/>
          <w:marBottom w:val="0"/>
          <w:divBdr>
            <w:top w:val="none" w:sz="0" w:space="0" w:color="auto"/>
            <w:left w:val="none" w:sz="0" w:space="0" w:color="auto"/>
            <w:bottom w:val="none" w:sz="0" w:space="0" w:color="auto"/>
            <w:right w:val="none" w:sz="0" w:space="0" w:color="auto"/>
          </w:divBdr>
        </w:div>
        <w:div w:id="772477762">
          <w:marLeft w:val="1080"/>
          <w:marRight w:val="0"/>
          <w:marTop w:val="100"/>
          <w:marBottom w:val="0"/>
          <w:divBdr>
            <w:top w:val="none" w:sz="0" w:space="0" w:color="auto"/>
            <w:left w:val="none" w:sz="0" w:space="0" w:color="auto"/>
            <w:bottom w:val="none" w:sz="0" w:space="0" w:color="auto"/>
            <w:right w:val="none" w:sz="0" w:space="0" w:color="auto"/>
          </w:divBdr>
        </w:div>
        <w:div w:id="1137184208">
          <w:marLeft w:val="1080"/>
          <w:marRight w:val="0"/>
          <w:marTop w:val="100"/>
          <w:marBottom w:val="0"/>
          <w:divBdr>
            <w:top w:val="none" w:sz="0" w:space="0" w:color="auto"/>
            <w:left w:val="none" w:sz="0" w:space="0" w:color="auto"/>
            <w:bottom w:val="none" w:sz="0" w:space="0" w:color="auto"/>
            <w:right w:val="none" w:sz="0" w:space="0" w:color="auto"/>
          </w:divBdr>
        </w:div>
        <w:div w:id="1270505903">
          <w:marLeft w:val="1080"/>
          <w:marRight w:val="0"/>
          <w:marTop w:val="100"/>
          <w:marBottom w:val="0"/>
          <w:divBdr>
            <w:top w:val="none" w:sz="0" w:space="0" w:color="auto"/>
            <w:left w:val="none" w:sz="0" w:space="0" w:color="auto"/>
            <w:bottom w:val="none" w:sz="0" w:space="0" w:color="auto"/>
            <w:right w:val="none" w:sz="0" w:space="0" w:color="auto"/>
          </w:divBdr>
        </w:div>
        <w:div w:id="1456023956">
          <w:marLeft w:val="576"/>
          <w:marRight w:val="0"/>
          <w:marTop w:val="200"/>
          <w:marBottom w:val="0"/>
          <w:divBdr>
            <w:top w:val="none" w:sz="0" w:space="0" w:color="auto"/>
            <w:left w:val="none" w:sz="0" w:space="0" w:color="auto"/>
            <w:bottom w:val="none" w:sz="0" w:space="0" w:color="auto"/>
            <w:right w:val="none" w:sz="0" w:space="0" w:color="auto"/>
          </w:divBdr>
        </w:div>
        <w:div w:id="2011517922">
          <w:marLeft w:val="1080"/>
          <w:marRight w:val="0"/>
          <w:marTop w:val="100"/>
          <w:marBottom w:val="0"/>
          <w:divBdr>
            <w:top w:val="none" w:sz="0" w:space="0" w:color="auto"/>
            <w:left w:val="none" w:sz="0" w:space="0" w:color="auto"/>
            <w:bottom w:val="none" w:sz="0" w:space="0" w:color="auto"/>
            <w:right w:val="none" w:sz="0" w:space="0" w:color="auto"/>
          </w:divBdr>
        </w:div>
        <w:div w:id="2033846617">
          <w:marLeft w:val="1800"/>
          <w:marRight w:val="0"/>
          <w:marTop w:val="100"/>
          <w:marBottom w:val="0"/>
          <w:divBdr>
            <w:top w:val="none" w:sz="0" w:space="0" w:color="auto"/>
            <w:left w:val="none" w:sz="0" w:space="0" w:color="auto"/>
            <w:bottom w:val="none" w:sz="0" w:space="0" w:color="auto"/>
            <w:right w:val="none" w:sz="0" w:space="0" w:color="auto"/>
          </w:divBdr>
        </w:div>
        <w:div w:id="2109958540">
          <w:marLeft w:val="1080"/>
          <w:marRight w:val="0"/>
          <w:marTop w:val="100"/>
          <w:marBottom w:val="0"/>
          <w:divBdr>
            <w:top w:val="none" w:sz="0" w:space="0" w:color="auto"/>
            <w:left w:val="none" w:sz="0" w:space="0" w:color="auto"/>
            <w:bottom w:val="none" w:sz="0" w:space="0" w:color="auto"/>
            <w:right w:val="none" w:sz="0" w:space="0" w:color="auto"/>
          </w:divBdr>
        </w:div>
      </w:divsChild>
    </w:div>
    <w:div w:id="515846657">
      <w:bodyDiv w:val="1"/>
      <w:marLeft w:val="0"/>
      <w:marRight w:val="0"/>
      <w:marTop w:val="0"/>
      <w:marBottom w:val="0"/>
      <w:divBdr>
        <w:top w:val="none" w:sz="0" w:space="0" w:color="auto"/>
        <w:left w:val="none" w:sz="0" w:space="0" w:color="auto"/>
        <w:bottom w:val="none" w:sz="0" w:space="0" w:color="auto"/>
        <w:right w:val="none" w:sz="0" w:space="0" w:color="auto"/>
      </w:divBdr>
      <w:divsChild>
        <w:div w:id="1522427225">
          <w:marLeft w:val="446"/>
          <w:marRight w:val="0"/>
          <w:marTop w:val="60"/>
          <w:marBottom w:val="0"/>
          <w:divBdr>
            <w:top w:val="none" w:sz="0" w:space="0" w:color="auto"/>
            <w:left w:val="none" w:sz="0" w:space="0" w:color="auto"/>
            <w:bottom w:val="none" w:sz="0" w:space="0" w:color="auto"/>
            <w:right w:val="none" w:sz="0" w:space="0" w:color="auto"/>
          </w:divBdr>
        </w:div>
        <w:div w:id="2022004259">
          <w:marLeft w:val="446"/>
          <w:marRight w:val="0"/>
          <w:marTop w:val="60"/>
          <w:marBottom w:val="0"/>
          <w:divBdr>
            <w:top w:val="none" w:sz="0" w:space="0" w:color="auto"/>
            <w:left w:val="none" w:sz="0" w:space="0" w:color="auto"/>
            <w:bottom w:val="none" w:sz="0" w:space="0" w:color="auto"/>
            <w:right w:val="none" w:sz="0" w:space="0" w:color="auto"/>
          </w:divBdr>
        </w:div>
      </w:divsChild>
    </w:div>
    <w:div w:id="587232291">
      <w:bodyDiv w:val="1"/>
      <w:marLeft w:val="0"/>
      <w:marRight w:val="0"/>
      <w:marTop w:val="0"/>
      <w:marBottom w:val="0"/>
      <w:divBdr>
        <w:top w:val="none" w:sz="0" w:space="0" w:color="auto"/>
        <w:left w:val="none" w:sz="0" w:space="0" w:color="auto"/>
        <w:bottom w:val="none" w:sz="0" w:space="0" w:color="auto"/>
        <w:right w:val="none" w:sz="0" w:space="0" w:color="auto"/>
      </w:divBdr>
      <w:divsChild>
        <w:div w:id="70467840">
          <w:marLeft w:val="1080"/>
          <w:marRight w:val="0"/>
          <w:marTop w:val="100"/>
          <w:marBottom w:val="0"/>
          <w:divBdr>
            <w:top w:val="none" w:sz="0" w:space="0" w:color="auto"/>
            <w:left w:val="none" w:sz="0" w:space="0" w:color="auto"/>
            <w:bottom w:val="none" w:sz="0" w:space="0" w:color="auto"/>
            <w:right w:val="none" w:sz="0" w:space="0" w:color="auto"/>
          </w:divBdr>
        </w:div>
        <w:div w:id="208883810">
          <w:marLeft w:val="576"/>
          <w:marRight w:val="0"/>
          <w:marTop w:val="200"/>
          <w:marBottom w:val="0"/>
          <w:divBdr>
            <w:top w:val="none" w:sz="0" w:space="0" w:color="auto"/>
            <w:left w:val="none" w:sz="0" w:space="0" w:color="auto"/>
            <w:bottom w:val="none" w:sz="0" w:space="0" w:color="auto"/>
            <w:right w:val="none" w:sz="0" w:space="0" w:color="auto"/>
          </w:divBdr>
        </w:div>
        <w:div w:id="662582246">
          <w:marLeft w:val="1080"/>
          <w:marRight w:val="0"/>
          <w:marTop w:val="100"/>
          <w:marBottom w:val="0"/>
          <w:divBdr>
            <w:top w:val="none" w:sz="0" w:space="0" w:color="auto"/>
            <w:left w:val="none" w:sz="0" w:space="0" w:color="auto"/>
            <w:bottom w:val="none" w:sz="0" w:space="0" w:color="auto"/>
            <w:right w:val="none" w:sz="0" w:space="0" w:color="auto"/>
          </w:divBdr>
        </w:div>
        <w:div w:id="865481622">
          <w:marLeft w:val="1080"/>
          <w:marRight w:val="0"/>
          <w:marTop w:val="100"/>
          <w:marBottom w:val="0"/>
          <w:divBdr>
            <w:top w:val="none" w:sz="0" w:space="0" w:color="auto"/>
            <w:left w:val="none" w:sz="0" w:space="0" w:color="auto"/>
            <w:bottom w:val="none" w:sz="0" w:space="0" w:color="auto"/>
            <w:right w:val="none" w:sz="0" w:space="0" w:color="auto"/>
          </w:divBdr>
        </w:div>
        <w:div w:id="998848300">
          <w:marLeft w:val="1800"/>
          <w:marRight w:val="0"/>
          <w:marTop w:val="100"/>
          <w:marBottom w:val="0"/>
          <w:divBdr>
            <w:top w:val="none" w:sz="0" w:space="0" w:color="auto"/>
            <w:left w:val="none" w:sz="0" w:space="0" w:color="auto"/>
            <w:bottom w:val="none" w:sz="0" w:space="0" w:color="auto"/>
            <w:right w:val="none" w:sz="0" w:space="0" w:color="auto"/>
          </w:divBdr>
        </w:div>
        <w:div w:id="1278218869">
          <w:marLeft w:val="1080"/>
          <w:marRight w:val="0"/>
          <w:marTop w:val="100"/>
          <w:marBottom w:val="0"/>
          <w:divBdr>
            <w:top w:val="none" w:sz="0" w:space="0" w:color="auto"/>
            <w:left w:val="none" w:sz="0" w:space="0" w:color="auto"/>
            <w:bottom w:val="none" w:sz="0" w:space="0" w:color="auto"/>
            <w:right w:val="none" w:sz="0" w:space="0" w:color="auto"/>
          </w:divBdr>
        </w:div>
        <w:div w:id="1314410093">
          <w:marLeft w:val="576"/>
          <w:marRight w:val="0"/>
          <w:marTop w:val="200"/>
          <w:marBottom w:val="0"/>
          <w:divBdr>
            <w:top w:val="none" w:sz="0" w:space="0" w:color="auto"/>
            <w:left w:val="none" w:sz="0" w:space="0" w:color="auto"/>
            <w:bottom w:val="none" w:sz="0" w:space="0" w:color="auto"/>
            <w:right w:val="none" w:sz="0" w:space="0" w:color="auto"/>
          </w:divBdr>
        </w:div>
        <w:div w:id="1901675199">
          <w:marLeft w:val="1080"/>
          <w:marRight w:val="0"/>
          <w:marTop w:val="100"/>
          <w:marBottom w:val="0"/>
          <w:divBdr>
            <w:top w:val="none" w:sz="0" w:space="0" w:color="auto"/>
            <w:left w:val="none" w:sz="0" w:space="0" w:color="auto"/>
            <w:bottom w:val="none" w:sz="0" w:space="0" w:color="auto"/>
            <w:right w:val="none" w:sz="0" w:space="0" w:color="auto"/>
          </w:divBdr>
        </w:div>
      </w:divsChild>
    </w:div>
    <w:div w:id="638194249">
      <w:bodyDiv w:val="1"/>
      <w:marLeft w:val="0"/>
      <w:marRight w:val="0"/>
      <w:marTop w:val="0"/>
      <w:marBottom w:val="0"/>
      <w:divBdr>
        <w:top w:val="none" w:sz="0" w:space="0" w:color="auto"/>
        <w:left w:val="none" w:sz="0" w:space="0" w:color="auto"/>
        <w:bottom w:val="none" w:sz="0" w:space="0" w:color="auto"/>
        <w:right w:val="none" w:sz="0" w:space="0" w:color="auto"/>
      </w:divBdr>
      <w:divsChild>
        <w:div w:id="1463620673">
          <w:marLeft w:val="446"/>
          <w:marRight w:val="0"/>
          <w:marTop w:val="0"/>
          <w:marBottom w:val="0"/>
          <w:divBdr>
            <w:top w:val="none" w:sz="0" w:space="0" w:color="auto"/>
            <w:left w:val="none" w:sz="0" w:space="0" w:color="auto"/>
            <w:bottom w:val="none" w:sz="0" w:space="0" w:color="auto"/>
            <w:right w:val="none" w:sz="0" w:space="0" w:color="auto"/>
          </w:divBdr>
        </w:div>
        <w:div w:id="1400710839">
          <w:marLeft w:val="446"/>
          <w:marRight w:val="0"/>
          <w:marTop w:val="0"/>
          <w:marBottom w:val="0"/>
          <w:divBdr>
            <w:top w:val="none" w:sz="0" w:space="0" w:color="auto"/>
            <w:left w:val="none" w:sz="0" w:space="0" w:color="auto"/>
            <w:bottom w:val="none" w:sz="0" w:space="0" w:color="auto"/>
            <w:right w:val="none" w:sz="0" w:space="0" w:color="auto"/>
          </w:divBdr>
        </w:div>
        <w:div w:id="1118572543">
          <w:marLeft w:val="446"/>
          <w:marRight w:val="0"/>
          <w:marTop w:val="0"/>
          <w:marBottom w:val="0"/>
          <w:divBdr>
            <w:top w:val="none" w:sz="0" w:space="0" w:color="auto"/>
            <w:left w:val="none" w:sz="0" w:space="0" w:color="auto"/>
            <w:bottom w:val="none" w:sz="0" w:space="0" w:color="auto"/>
            <w:right w:val="none" w:sz="0" w:space="0" w:color="auto"/>
          </w:divBdr>
        </w:div>
        <w:div w:id="1064646743">
          <w:marLeft w:val="446"/>
          <w:marRight w:val="0"/>
          <w:marTop w:val="0"/>
          <w:marBottom w:val="0"/>
          <w:divBdr>
            <w:top w:val="none" w:sz="0" w:space="0" w:color="auto"/>
            <w:left w:val="none" w:sz="0" w:space="0" w:color="auto"/>
            <w:bottom w:val="none" w:sz="0" w:space="0" w:color="auto"/>
            <w:right w:val="none" w:sz="0" w:space="0" w:color="auto"/>
          </w:divBdr>
        </w:div>
        <w:div w:id="443770850">
          <w:marLeft w:val="446"/>
          <w:marRight w:val="0"/>
          <w:marTop w:val="0"/>
          <w:marBottom w:val="0"/>
          <w:divBdr>
            <w:top w:val="none" w:sz="0" w:space="0" w:color="auto"/>
            <w:left w:val="none" w:sz="0" w:space="0" w:color="auto"/>
            <w:bottom w:val="none" w:sz="0" w:space="0" w:color="auto"/>
            <w:right w:val="none" w:sz="0" w:space="0" w:color="auto"/>
          </w:divBdr>
        </w:div>
        <w:div w:id="2062778318">
          <w:marLeft w:val="446"/>
          <w:marRight w:val="0"/>
          <w:marTop w:val="0"/>
          <w:marBottom w:val="0"/>
          <w:divBdr>
            <w:top w:val="none" w:sz="0" w:space="0" w:color="auto"/>
            <w:left w:val="none" w:sz="0" w:space="0" w:color="auto"/>
            <w:bottom w:val="none" w:sz="0" w:space="0" w:color="auto"/>
            <w:right w:val="none" w:sz="0" w:space="0" w:color="auto"/>
          </w:divBdr>
        </w:div>
        <w:div w:id="608197957">
          <w:marLeft w:val="446"/>
          <w:marRight w:val="0"/>
          <w:marTop w:val="0"/>
          <w:marBottom w:val="0"/>
          <w:divBdr>
            <w:top w:val="none" w:sz="0" w:space="0" w:color="auto"/>
            <w:left w:val="none" w:sz="0" w:space="0" w:color="auto"/>
            <w:bottom w:val="none" w:sz="0" w:space="0" w:color="auto"/>
            <w:right w:val="none" w:sz="0" w:space="0" w:color="auto"/>
          </w:divBdr>
        </w:div>
        <w:div w:id="656803999">
          <w:marLeft w:val="446"/>
          <w:marRight w:val="0"/>
          <w:marTop w:val="0"/>
          <w:marBottom w:val="0"/>
          <w:divBdr>
            <w:top w:val="none" w:sz="0" w:space="0" w:color="auto"/>
            <w:left w:val="none" w:sz="0" w:space="0" w:color="auto"/>
            <w:bottom w:val="none" w:sz="0" w:space="0" w:color="auto"/>
            <w:right w:val="none" w:sz="0" w:space="0" w:color="auto"/>
          </w:divBdr>
        </w:div>
        <w:div w:id="2112358718">
          <w:marLeft w:val="446"/>
          <w:marRight w:val="0"/>
          <w:marTop w:val="0"/>
          <w:marBottom w:val="0"/>
          <w:divBdr>
            <w:top w:val="none" w:sz="0" w:space="0" w:color="auto"/>
            <w:left w:val="none" w:sz="0" w:space="0" w:color="auto"/>
            <w:bottom w:val="none" w:sz="0" w:space="0" w:color="auto"/>
            <w:right w:val="none" w:sz="0" w:space="0" w:color="auto"/>
          </w:divBdr>
        </w:div>
        <w:div w:id="1078668959">
          <w:marLeft w:val="446"/>
          <w:marRight w:val="0"/>
          <w:marTop w:val="0"/>
          <w:marBottom w:val="0"/>
          <w:divBdr>
            <w:top w:val="none" w:sz="0" w:space="0" w:color="auto"/>
            <w:left w:val="none" w:sz="0" w:space="0" w:color="auto"/>
            <w:bottom w:val="none" w:sz="0" w:space="0" w:color="auto"/>
            <w:right w:val="none" w:sz="0" w:space="0" w:color="auto"/>
          </w:divBdr>
        </w:div>
        <w:div w:id="427581666">
          <w:marLeft w:val="446"/>
          <w:marRight w:val="0"/>
          <w:marTop w:val="0"/>
          <w:marBottom w:val="0"/>
          <w:divBdr>
            <w:top w:val="none" w:sz="0" w:space="0" w:color="auto"/>
            <w:left w:val="none" w:sz="0" w:space="0" w:color="auto"/>
            <w:bottom w:val="none" w:sz="0" w:space="0" w:color="auto"/>
            <w:right w:val="none" w:sz="0" w:space="0" w:color="auto"/>
          </w:divBdr>
        </w:div>
      </w:divsChild>
    </w:div>
    <w:div w:id="680008904">
      <w:bodyDiv w:val="1"/>
      <w:marLeft w:val="0"/>
      <w:marRight w:val="0"/>
      <w:marTop w:val="0"/>
      <w:marBottom w:val="0"/>
      <w:divBdr>
        <w:top w:val="none" w:sz="0" w:space="0" w:color="auto"/>
        <w:left w:val="none" w:sz="0" w:space="0" w:color="auto"/>
        <w:bottom w:val="none" w:sz="0" w:space="0" w:color="auto"/>
        <w:right w:val="none" w:sz="0" w:space="0" w:color="auto"/>
      </w:divBdr>
    </w:div>
    <w:div w:id="848370727">
      <w:bodyDiv w:val="1"/>
      <w:marLeft w:val="0"/>
      <w:marRight w:val="0"/>
      <w:marTop w:val="0"/>
      <w:marBottom w:val="0"/>
      <w:divBdr>
        <w:top w:val="none" w:sz="0" w:space="0" w:color="auto"/>
        <w:left w:val="none" w:sz="0" w:space="0" w:color="auto"/>
        <w:bottom w:val="none" w:sz="0" w:space="0" w:color="auto"/>
        <w:right w:val="none" w:sz="0" w:space="0" w:color="auto"/>
      </w:divBdr>
    </w:div>
    <w:div w:id="1081025149">
      <w:bodyDiv w:val="1"/>
      <w:marLeft w:val="0"/>
      <w:marRight w:val="0"/>
      <w:marTop w:val="0"/>
      <w:marBottom w:val="0"/>
      <w:divBdr>
        <w:top w:val="none" w:sz="0" w:space="0" w:color="auto"/>
        <w:left w:val="none" w:sz="0" w:space="0" w:color="auto"/>
        <w:bottom w:val="none" w:sz="0" w:space="0" w:color="auto"/>
        <w:right w:val="none" w:sz="0" w:space="0" w:color="auto"/>
      </w:divBdr>
    </w:div>
    <w:div w:id="1115637769">
      <w:bodyDiv w:val="1"/>
      <w:marLeft w:val="0"/>
      <w:marRight w:val="0"/>
      <w:marTop w:val="0"/>
      <w:marBottom w:val="0"/>
      <w:divBdr>
        <w:top w:val="none" w:sz="0" w:space="0" w:color="auto"/>
        <w:left w:val="none" w:sz="0" w:space="0" w:color="auto"/>
        <w:bottom w:val="none" w:sz="0" w:space="0" w:color="auto"/>
        <w:right w:val="none" w:sz="0" w:space="0" w:color="auto"/>
      </w:divBdr>
      <w:divsChild>
        <w:div w:id="350960202">
          <w:marLeft w:val="1080"/>
          <w:marRight w:val="0"/>
          <w:marTop w:val="100"/>
          <w:marBottom w:val="0"/>
          <w:divBdr>
            <w:top w:val="none" w:sz="0" w:space="0" w:color="auto"/>
            <w:left w:val="none" w:sz="0" w:space="0" w:color="auto"/>
            <w:bottom w:val="none" w:sz="0" w:space="0" w:color="auto"/>
            <w:right w:val="none" w:sz="0" w:space="0" w:color="auto"/>
          </w:divBdr>
        </w:div>
        <w:div w:id="402676611">
          <w:marLeft w:val="576"/>
          <w:marRight w:val="0"/>
          <w:marTop w:val="200"/>
          <w:marBottom w:val="0"/>
          <w:divBdr>
            <w:top w:val="none" w:sz="0" w:space="0" w:color="auto"/>
            <w:left w:val="none" w:sz="0" w:space="0" w:color="auto"/>
            <w:bottom w:val="none" w:sz="0" w:space="0" w:color="auto"/>
            <w:right w:val="none" w:sz="0" w:space="0" w:color="auto"/>
          </w:divBdr>
        </w:div>
        <w:div w:id="421027603">
          <w:marLeft w:val="1800"/>
          <w:marRight w:val="0"/>
          <w:marTop w:val="100"/>
          <w:marBottom w:val="0"/>
          <w:divBdr>
            <w:top w:val="none" w:sz="0" w:space="0" w:color="auto"/>
            <w:left w:val="none" w:sz="0" w:space="0" w:color="auto"/>
            <w:bottom w:val="none" w:sz="0" w:space="0" w:color="auto"/>
            <w:right w:val="none" w:sz="0" w:space="0" w:color="auto"/>
          </w:divBdr>
        </w:div>
        <w:div w:id="804809402">
          <w:marLeft w:val="576"/>
          <w:marRight w:val="0"/>
          <w:marTop w:val="200"/>
          <w:marBottom w:val="0"/>
          <w:divBdr>
            <w:top w:val="none" w:sz="0" w:space="0" w:color="auto"/>
            <w:left w:val="none" w:sz="0" w:space="0" w:color="auto"/>
            <w:bottom w:val="none" w:sz="0" w:space="0" w:color="auto"/>
            <w:right w:val="none" w:sz="0" w:space="0" w:color="auto"/>
          </w:divBdr>
        </w:div>
        <w:div w:id="884684848">
          <w:marLeft w:val="1080"/>
          <w:marRight w:val="0"/>
          <w:marTop w:val="100"/>
          <w:marBottom w:val="0"/>
          <w:divBdr>
            <w:top w:val="none" w:sz="0" w:space="0" w:color="auto"/>
            <w:left w:val="none" w:sz="0" w:space="0" w:color="auto"/>
            <w:bottom w:val="none" w:sz="0" w:space="0" w:color="auto"/>
            <w:right w:val="none" w:sz="0" w:space="0" w:color="auto"/>
          </w:divBdr>
        </w:div>
        <w:div w:id="1110932630">
          <w:marLeft w:val="1080"/>
          <w:marRight w:val="0"/>
          <w:marTop w:val="100"/>
          <w:marBottom w:val="0"/>
          <w:divBdr>
            <w:top w:val="none" w:sz="0" w:space="0" w:color="auto"/>
            <w:left w:val="none" w:sz="0" w:space="0" w:color="auto"/>
            <w:bottom w:val="none" w:sz="0" w:space="0" w:color="auto"/>
            <w:right w:val="none" w:sz="0" w:space="0" w:color="auto"/>
          </w:divBdr>
        </w:div>
        <w:div w:id="1281648054">
          <w:marLeft w:val="1080"/>
          <w:marRight w:val="0"/>
          <w:marTop w:val="100"/>
          <w:marBottom w:val="0"/>
          <w:divBdr>
            <w:top w:val="none" w:sz="0" w:space="0" w:color="auto"/>
            <w:left w:val="none" w:sz="0" w:space="0" w:color="auto"/>
            <w:bottom w:val="none" w:sz="0" w:space="0" w:color="auto"/>
            <w:right w:val="none" w:sz="0" w:space="0" w:color="auto"/>
          </w:divBdr>
        </w:div>
        <w:div w:id="1346398207">
          <w:marLeft w:val="1080"/>
          <w:marRight w:val="0"/>
          <w:marTop w:val="100"/>
          <w:marBottom w:val="0"/>
          <w:divBdr>
            <w:top w:val="none" w:sz="0" w:space="0" w:color="auto"/>
            <w:left w:val="none" w:sz="0" w:space="0" w:color="auto"/>
            <w:bottom w:val="none" w:sz="0" w:space="0" w:color="auto"/>
            <w:right w:val="none" w:sz="0" w:space="0" w:color="auto"/>
          </w:divBdr>
        </w:div>
        <w:div w:id="1615861653">
          <w:marLeft w:val="1080"/>
          <w:marRight w:val="0"/>
          <w:marTop w:val="100"/>
          <w:marBottom w:val="0"/>
          <w:divBdr>
            <w:top w:val="none" w:sz="0" w:space="0" w:color="auto"/>
            <w:left w:val="none" w:sz="0" w:space="0" w:color="auto"/>
            <w:bottom w:val="none" w:sz="0" w:space="0" w:color="auto"/>
            <w:right w:val="none" w:sz="0" w:space="0" w:color="auto"/>
          </w:divBdr>
        </w:div>
        <w:div w:id="1712260964">
          <w:marLeft w:val="1080"/>
          <w:marRight w:val="0"/>
          <w:marTop w:val="100"/>
          <w:marBottom w:val="0"/>
          <w:divBdr>
            <w:top w:val="none" w:sz="0" w:space="0" w:color="auto"/>
            <w:left w:val="none" w:sz="0" w:space="0" w:color="auto"/>
            <w:bottom w:val="none" w:sz="0" w:space="0" w:color="auto"/>
            <w:right w:val="none" w:sz="0" w:space="0" w:color="auto"/>
          </w:divBdr>
        </w:div>
        <w:div w:id="1729568313">
          <w:marLeft w:val="1080"/>
          <w:marRight w:val="0"/>
          <w:marTop w:val="100"/>
          <w:marBottom w:val="0"/>
          <w:divBdr>
            <w:top w:val="none" w:sz="0" w:space="0" w:color="auto"/>
            <w:left w:val="none" w:sz="0" w:space="0" w:color="auto"/>
            <w:bottom w:val="none" w:sz="0" w:space="0" w:color="auto"/>
            <w:right w:val="none" w:sz="0" w:space="0" w:color="auto"/>
          </w:divBdr>
        </w:div>
      </w:divsChild>
    </w:div>
    <w:div w:id="1309439888">
      <w:bodyDiv w:val="1"/>
      <w:marLeft w:val="0"/>
      <w:marRight w:val="0"/>
      <w:marTop w:val="0"/>
      <w:marBottom w:val="0"/>
      <w:divBdr>
        <w:top w:val="none" w:sz="0" w:space="0" w:color="auto"/>
        <w:left w:val="none" w:sz="0" w:space="0" w:color="auto"/>
        <w:bottom w:val="none" w:sz="0" w:space="0" w:color="auto"/>
        <w:right w:val="none" w:sz="0" w:space="0" w:color="auto"/>
      </w:divBdr>
    </w:div>
    <w:div w:id="1461263856">
      <w:bodyDiv w:val="1"/>
      <w:marLeft w:val="0"/>
      <w:marRight w:val="0"/>
      <w:marTop w:val="0"/>
      <w:marBottom w:val="0"/>
      <w:divBdr>
        <w:top w:val="none" w:sz="0" w:space="0" w:color="auto"/>
        <w:left w:val="none" w:sz="0" w:space="0" w:color="auto"/>
        <w:bottom w:val="none" w:sz="0" w:space="0" w:color="auto"/>
        <w:right w:val="none" w:sz="0" w:space="0" w:color="auto"/>
      </w:divBdr>
    </w:div>
    <w:div w:id="1500391294">
      <w:bodyDiv w:val="1"/>
      <w:marLeft w:val="0"/>
      <w:marRight w:val="0"/>
      <w:marTop w:val="0"/>
      <w:marBottom w:val="0"/>
      <w:divBdr>
        <w:top w:val="none" w:sz="0" w:space="0" w:color="auto"/>
        <w:left w:val="none" w:sz="0" w:space="0" w:color="auto"/>
        <w:bottom w:val="none" w:sz="0" w:space="0" w:color="auto"/>
        <w:right w:val="none" w:sz="0" w:space="0" w:color="auto"/>
      </w:divBdr>
      <w:divsChild>
        <w:div w:id="187761454">
          <w:marLeft w:val="576"/>
          <w:marRight w:val="0"/>
          <w:marTop w:val="200"/>
          <w:marBottom w:val="0"/>
          <w:divBdr>
            <w:top w:val="none" w:sz="0" w:space="0" w:color="auto"/>
            <w:left w:val="none" w:sz="0" w:space="0" w:color="auto"/>
            <w:bottom w:val="none" w:sz="0" w:space="0" w:color="auto"/>
            <w:right w:val="none" w:sz="0" w:space="0" w:color="auto"/>
          </w:divBdr>
        </w:div>
        <w:div w:id="484013591">
          <w:marLeft w:val="1080"/>
          <w:marRight w:val="0"/>
          <w:marTop w:val="100"/>
          <w:marBottom w:val="0"/>
          <w:divBdr>
            <w:top w:val="none" w:sz="0" w:space="0" w:color="auto"/>
            <w:left w:val="none" w:sz="0" w:space="0" w:color="auto"/>
            <w:bottom w:val="none" w:sz="0" w:space="0" w:color="auto"/>
            <w:right w:val="none" w:sz="0" w:space="0" w:color="auto"/>
          </w:divBdr>
        </w:div>
        <w:div w:id="550311069">
          <w:marLeft w:val="1800"/>
          <w:marRight w:val="0"/>
          <w:marTop w:val="100"/>
          <w:marBottom w:val="0"/>
          <w:divBdr>
            <w:top w:val="none" w:sz="0" w:space="0" w:color="auto"/>
            <w:left w:val="none" w:sz="0" w:space="0" w:color="auto"/>
            <w:bottom w:val="none" w:sz="0" w:space="0" w:color="auto"/>
            <w:right w:val="none" w:sz="0" w:space="0" w:color="auto"/>
          </w:divBdr>
        </w:div>
        <w:div w:id="574708501">
          <w:marLeft w:val="1080"/>
          <w:marRight w:val="0"/>
          <w:marTop w:val="100"/>
          <w:marBottom w:val="0"/>
          <w:divBdr>
            <w:top w:val="none" w:sz="0" w:space="0" w:color="auto"/>
            <w:left w:val="none" w:sz="0" w:space="0" w:color="auto"/>
            <w:bottom w:val="none" w:sz="0" w:space="0" w:color="auto"/>
            <w:right w:val="none" w:sz="0" w:space="0" w:color="auto"/>
          </w:divBdr>
        </w:div>
        <w:div w:id="714961809">
          <w:marLeft w:val="1800"/>
          <w:marRight w:val="0"/>
          <w:marTop w:val="100"/>
          <w:marBottom w:val="0"/>
          <w:divBdr>
            <w:top w:val="none" w:sz="0" w:space="0" w:color="auto"/>
            <w:left w:val="none" w:sz="0" w:space="0" w:color="auto"/>
            <w:bottom w:val="none" w:sz="0" w:space="0" w:color="auto"/>
            <w:right w:val="none" w:sz="0" w:space="0" w:color="auto"/>
          </w:divBdr>
        </w:div>
        <w:div w:id="1698775579">
          <w:marLeft w:val="1080"/>
          <w:marRight w:val="0"/>
          <w:marTop w:val="100"/>
          <w:marBottom w:val="0"/>
          <w:divBdr>
            <w:top w:val="none" w:sz="0" w:space="0" w:color="auto"/>
            <w:left w:val="none" w:sz="0" w:space="0" w:color="auto"/>
            <w:bottom w:val="none" w:sz="0" w:space="0" w:color="auto"/>
            <w:right w:val="none" w:sz="0" w:space="0" w:color="auto"/>
          </w:divBdr>
        </w:div>
      </w:divsChild>
    </w:div>
    <w:div w:id="1848985305">
      <w:bodyDiv w:val="1"/>
      <w:marLeft w:val="0"/>
      <w:marRight w:val="0"/>
      <w:marTop w:val="0"/>
      <w:marBottom w:val="0"/>
      <w:divBdr>
        <w:top w:val="none" w:sz="0" w:space="0" w:color="auto"/>
        <w:left w:val="none" w:sz="0" w:space="0" w:color="auto"/>
        <w:bottom w:val="none" w:sz="0" w:space="0" w:color="auto"/>
        <w:right w:val="none" w:sz="0" w:space="0" w:color="auto"/>
      </w:divBdr>
      <w:divsChild>
        <w:div w:id="41751048">
          <w:marLeft w:val="446"/>
          <w:marRight w:val="0"/>
          <w:marTop w:val="0"/>
          <w:marBottom w:val="0"/>
          <w:divBdr>
            <w:top w:val="none" w:sz="0" w:space="0" w:color="auto"/>
            <w:left w:val="none" w:sz="0" w:space="0" w:color="auto"/>
            <w:bottom w:val="none" w:sz="0" w:space="0" w:color="auto"/>
            <w:right w:val="none" w:sz="0" w:space="0" w:color="auto"/>
          </w:divBdr>
        </w:div>
        <w:div w:id="403572484">
          <w:marLeft w:val="446"/>
          <w:marRight w:val="0"/>
          <w:marTop w:val="0"/>
          <w:marBottom w:val="0"/>
          <w:divBdr>
            <w:top w:val="none" w:sz="0" w:space="0" w:color="auto"/>
            <w:left w:val="none" w:sz="0" w:space="0" w:color="auto"/>
            <w:bottom w:val="none" w:sz="0" w:space="0" w:color="auto"/>
            <w:right w:val="none" w:sz="0" w:space="0" w:color="auto"/>
          </w:divBdr>
        </w:div>
        <w:div w:id="1615477524">
          <w:marLeft w:val="446"/>
          <w:marRight w:val="0"/>
          <w:marTop w:val="0"/>
          <w:marBottom w:val="0"/>
          <w:divBdr>
            <w:top w:val="none" w:sz="0" w:space="0" w:color="auto"/>
            <w:left w:val="none" w:sz="0" w:space="0" w:color="auto"/>
            <w:bottom w:val="none" w:sz="0" w:space="0" w:color="auto"/>
            <w:right w:val="none" w:sz="0" w:space="0" w:color="auto"/>
          </w:divBdr>
        </w:div>
        <w:div w:id="1846480003">
          <w:marLeft w:val="446"/>
          <w:marRight w:val="0"/>
          <w:marTop w:val="0"/>
          <w:marBottom w:val="0"/>
          <w:divBdr>
            <w:top w:val="none" w:sz="0" w:space="0" w:color="auto"/>
            <w:left w:val="none" w:sz="0" w:space="0" w:color="auto"/>
            <w:bottom w:val="none" w:sz="0" w:space="0" w:color="auto"/>
            <w:right w:val="none" w:sz="0" w:space="0" w:color="auto"/>
          </w:divBdr>
        </w:div>
        <w:div w:id="1433747889">
          <w:marLeft w:val="446"/>
          <w:marRight w:val="0"/>
          <w:marTop w:val="0"/>
          <w:marBottom w:val="0"/>
          <w:divBdr>
            <w:top w:val="none" w:sz="0" w:space="0" w:color="auto"/>
            <w:left w:val="none" w:sz="0" w:space="0" w:color="auto"/>
            <w:bottom w:val="none" w:sz="0" w:space="0" w:color="auto"/>
            <w:right w:val="none" w:sz="0" w:space="0" w:color="auto"/>
          </w:divBdr>
        </w:div>
        <w:div w:id="575434950">
          <w:marLeft w:val="446"/>
          <w:marRight w:val="0"/>
          <w:marTop w:val="0"/>
          <w:marBottom w:val="0"/>
          <w:divBdr>
            <w:top w:val="none" w:sz="0" w:space="0" w:color="auto"/>
            <w:left w:val="none" w:sz="0" w:space="0" w:color="auto"/>
            <w:bottom w:val="none" w:sz="0" w:space="0" w:color="auto"/>
            <w:right w:val="none" w:sz="0" w:space="0" w:color="auto"/>
          </w:divBdr>
        </w:div>
        <w:div w:id="1122307824">
          <w:marLeft w:val="446"/>
          <w:marRight w:val="0"/>
          <w:marTop w:val="0"/>
          <w:marBottom w:val="0"/>
          <w:divBdr>
            <w:top w:val="none" w:sz="0" w:space="0" w:color="auto"/>
            <w:left w:val="none" w:sz="0" w:space="0" w:color="auto"/>
            <w:bottom w:val="none" w:sz="0" w:space="0" w:color="auto"/>
            <w:right w:val="none" w:sz="0" w:space="0" w:color="auto"/>
          </w:divBdr>
        </w:div>
        <w:div w:id="833881532">
          <w:marLeft w:val="446"/>
          <w:marRight w:val="0"/>
          <w:marTop w:val="0"/>
          <w:marBottom w:val="0"/>
          <w:divBdr>
            <w:top w:val="none" w:sz="0" w:space="0" w:color="auto"/>
            <w:left w:val="none" w:sz="0" w:space="0" w:color="auto"/>
            <w:bottom w:val="none" w:sz="0" w:space="0" w:color="auto"/>
            <w:right w:val="none" w:sz="0" w:space="0" w:color="auto"/>
          </w:divBdr>
        </w:div>
        <w:div w:id="1078820785">
          <w:marLeft w:val="446"/>
          <w:marRight w:val="0"/>
          <w:marTop w:val="0"/>
          <w:marBottom w:val="0"/>
          <w:divBdr>
            <w:top w:val="none" w:sz="0" w:space="0" w:color="auto"/>
            <w:left w:val="none" w:sz="0" w:space="0" w:color="auto"/>
            <w:bottom w:val="none" w:sz="0" w:space="0" w:color="auto"/>
            <w:right w:val="none" w:sz="0" w:space="0" w:color="auto"/>
          </w:divBdr>
        </w:div>
        <w:div w:id="1961524411">
          <w:marLeft w:val="446"/>
          <w:marRight w:val="0"/>
          <w:marTop w:val="0"/>
          <w:marBottom w:val="0"/>
          <w:divBdr>
            <w:top w:val="none" w:sz="0" w:space="0" w:color="auto"/>
            <w:left w:val="none" w:sz="0" w:space="0" w:color="auto"/>
            <w:bottom w:val="none" w:sz="0" w:space="0" w:color="auto"/>
            <w:right w:val="none" w:sz="0" w:space="0" w:color="auto"/>
          </w:divBdr>
        </w:div>
        <w:div w:id="694578730">
          <w:marLeft w:val="446"/>
          <w:marRight w:val="0"/>
          <w:marTop w:val="0"/>
          <w:marBottom w:val="0"/>
          <w:divBdr>
            <w:top w:val="none" w:sz="0" w:space="0" w:color="auto"/>
            <w:left w:val="none" w:sz="0" w:space="0" w:color="auto"/>
            <w:bottom w:val="none" w:sz="0" w:space="0" w:color="auto"/>
            <w:right w:val="none" w:sz="0" w:space="0" w:color="auto"/>
          </w:divBdr>
        </w:div>
      </w:divsChild>
    </w:div>
    <w:div w:id="1993214899">
      <w:bodyDiv w:val="1"/>
      <w:marLeft w:val="0"/>
      <w:marRight w:val="0"/>
      <w:marTop w:val="0"/>
      <w:marBottom w:val="0"/>
      <w:divBdr>
        <w:top w:val="none" w:sz="0" w:space="0" w:color="auto"/>
        <w:left w:val="none" w:sz="0" w:space="0" w:color="auto"/>
        <w:bottom w:val="none" w:sz="0" w:space="0" w:color="auto"/>
        <w:right w:val="none" w:sz="0" w:space="0" w:color="auto"/>
      </w:divBdr>
      <w:divsChild>
        <w:div w:id="1500317103">
          <w:marLeft w:val="446"/>
          <w:marRight w:val="0"/>
          <w:marTop w:val="0"/>
          <w:marBottom w:val="0"/>
          <w:divBdr>
            <w:top w:val="none" w:sz="0" w:space="0" w:color="auto"/>
            <w:left w:val="none" w:sz="0" w:space="0" w:color="auto"/>
            <w:bottom w:val="none" w:sz="0" w:space="0" w:color="auto"/>
            <w:right w:val="none" w:sz="0" w:space="0" w:color="auto"/>
          </w:divBdr>
        </w:div>
        <w:div w:id="761223717">
          <w:marLeft w:val="446"/>
          <w:marRight w:val="0"/>
          <w:marTop w:val="0"/>
          <w:marBottom w:val="0"/>
          <w:divBdr>
            <w:top w:val="none" w:sz="0" w:space="0" w:color="auto"/>
            <w:left w:val="none" w:sz="0" w:space="0" w:color="auto"/>
            <w:bottom w:val="none" w:sz="0" w:space="0" w:color="auto"/>
            <w:right w:val="none" w:sz="0" w:space="0" w:color="auto"/>
          </w:divBdr>
        </w:div>
        <w:div w:id="1212153998">
          <w:marLeft w:val="446"/>
          <w:marRight w:val="0"/>
          <w:marTop w:val="0"/>
          <w:marBottom w:val="0"/>
          <w:divBdr>
            <w:top w:val="none" w:sz="0" w:space="0" w:color="auto"/>
            <w:left w:val="none" w:sz="0" w:space="0" w:color="auto"/>
            <w:bottom w:val="none" w:sz="0" w:space="0" w:color="auto"/>
            <w:right w:val="none" w:sz="0" w:space="0" w:color="auto"/>
          </w:divBdr>
        </w:div>
        <w:div w:id="1944922303">
          <w:marLeft w:val="446"/>
          <w:marRight w:val="0"/>
          <w:marTop w:val="0"/>
          <w:marBottom w:val="0"/>
          <w:divBdr>
            <w:top w:val="none" w:sz="0" w:space="0" w:color="auto"/>
            <w:left w:val="none" w:sz="0" w:space="0" w:color="auto"/>
            <w:bottom w:val="none" w:sz="0" w:space="0" w:color="auto"/>
            <w:right w:val="none" w:sz="0" w:space="0" w:color="auto"/>
          </w:divBdr>
        </w:div>
        <w:div w:id="1077364818">
          <w:marLeft w:val="446"/>
          <w:marRight w:val="0"/>
          <w:marTop w:val="0"/>
          <w:marBottom w:val="0"/>
          <w:divBdr>
            <w:top w:val="none" w:sz="0" w:space="0" w:color="auto"/>
            <w:left w:val="none" w:sz="0" w:space="0" w:color="auto"/>
            <w:bottom w:val="none" w:sz="0" w:space="0" w:color="auto"/>
            <w:right w:val="none" w:sz="0" w:space="0" w:color="auto"/>
          </w:divBdr>
        </w:div>
        <w:div w:id="558126996">
          <w:marLeft w:val="446"/>
          <w:marRight w:val="0"/>
          <w:marTop w:val="0"/>
          <w:marBottom w:val="0"/>
          <w:divBdr>
            <w:top w:val="none" w:sz="0" w:space="0" w:color="auto"/>
            <w:left w:val="none" w:sz="0" w:space="0" w:color="auto"/>
            <w:bottom w:val="none" w:sz="0" w:space="0" w:color="auto"/>
            <w:right w:val="none" w:sz="0" w:space="0" w:color="auto"/>
          </w:divBdr>
        </w:div>
        <w:div w:id="1000229616">
          <w:marLeft w:val="446"/>
          <w:marRight w:val="0"/>
          <w:marTop w:val="0"/>
          <w:marBottom w:val="0"/>
          <w:divBdr>
            <w:top w:val="none" w:sz="0" w:space="0" w:color="auto"/>
            <w:left w:val="none" w:sz="0" w:space="0" w:color="auto"/>
            <w:bottom w:val="none" w:sz="0" w:space="0" w:color="auto"/>
            <w:right w:val="none" w:sz="0" w:space="0" w:color="auto"/>
          </w:divBdr>
        </w:div>
        <w:div w:id="1010067292">
          <w:marLeft w:val="446"/>
          <w:marRight w:val="0"/>
          <w:marTop w:val="0"/>
          <w:marBottom w:val="0"/>
          <w:divBdr>
            <w:top w:val="none" w:sz="0" w:space="0" w:color="auto"/>
            <w:left w:val="none" w:sz="0" w:space="0" w:color="auto"/>
            <w:bottom w:val="none" w:sz="0" w:space="0" w:color="auto"/>
            <w:right w:val="none" w:sz="0" w:space="0" w:color="auto"/>
          </w:divBdr>
        </w:div>
        <w:div w:id="837816757">
          <w:marLeft w:val="446"/>
          <w:marRight w:val="0"/>
          <w:marTop w:val="0"/>
          <w:marBottom w:val="0"/>
          <w:divBdr>
            <w:top w:val="none" w:sz="0" w:space="0" w:color="auto"/>
            <w:left w:val="none" w:sz="0" w:space="0" w:color="auto"/>
            <w:bottom w:val="none" w:sz="0" w:space="0" w:color="auto"/>
            <w:right w:val="none" w:sz="0" w:space="0" w:color="auto"/>
          </w:divBdr>
        </w:div>
        <w:div w:id="745109656">
          <w:marLeft w:val="446"/>
          <w:marRight w:val="0"/>
          <w:marTop w:val="0"/>
          <w:marBottom w:val="0"/>
          <w:divBdr>
            <w:top w:val="none" w:sz="0" w:space="0" w:color="auto"/>
            <w:left w:val="none" w:sz="0" w:space="0" w:color="auto"/>
            <w:bottom w:val="none" w:sz="0" w:space="0" w:color="auto"/>
            <w:right w:val="none" w:sz="0" w:space="0" w:color="auto"/>
          </w:divBdr>
        </w:div>
        <w:div w:id="1425758138">
          <w:marLeft w:val="446"/>
          <w:marRight w:val="0"/>
          <w:marTop w:val="0"/>
          <w:marBottom w:val="0"/>
          <w:divBdr>
            <w:top w:val="none" w:sz="0" w:space="0" w:color="auto"/>
            <w:left w:val="none" w:sz="0" w:space="0" w:color="auto"/>
            <w:bottom w:val="none" w:sz="0" w:space="0" w:color="auto"/>
            <w:right w:val="none" w:sz="0" w:space="0" w:color="auto"/>
          </w:divBdr>
        </w:div>
      </w:divsChild>
    </w:div>
    <w:div w:id="1993633681">
      <w:bodyDiv w:val="1"/>
      <w:marLeft w:val="0"/>
      <w:marRight w:val="0"/>
      <w:marTop w:val="0"/>
      <w:marBottom w:val="0"/>
      <w:divBdr>
        <w:top w:val="none" w:sz="0" w:space="0" w:color="auto"/>
        <w:left w:val="none" w:sz="0" w:space="0" w:color="auto"/>
        <w:bottom w:val="none" w:sz="0" w:space="0" w:color="auto"/>
        <w:right w:val="none" w:sz="0" w:space="0" w:color="auto"/>
      </w:divBdr>
    </w:div>
    <w:div w:id="2136175489">
      <w:bodyDiv w:val="1"/>
      <w:marLeft w:val="0"/>
      <w:marRight w:val="0"/>
      <w:marTop w:val="0"/>
      <w:marBottom w:val="0"/>
      <w:divBdr>
        <w:top w:val="none" w:sz="0" w:space="0" w:color="auto"/>
        <w:left w:val="none" w:sz="0" w:space="0" w:color="auto"/>
        <w:bottom w:val="none" w:sz="0" w:space="0" w:color="auto"/>
        <w:right w:val="none" w:sz="0" w:space="0" w:color="auto"/>
      </w:divBdr>
      <w:divsChild>
        <w:div w:id="1081803329">
          <w:marLeft w:val="446"/>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9AE37-A195-4A1F-845C-2F7732BD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6542</Words>
  <Characters>37294</Characters>
  <Application>Microsoft Office Word</Application>
  <DocSecurity>0</DocSecurity>
  <Lines>310</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Ameha</cp:lastModifiedBy>
  <cp:revision>6</cp:revision>
  <cp:lastPrinted>2002-04-23T00:10:00Z</cp:lastPrinted>
  <dcterms:created xsi:type="dcterms:W3CDTF">2022-09-30T07:45:00Z</dcterms:created>
  <dcterms:modified xsi:type="dcterms:W3CDTF">2022-09-30T09:18:00Z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